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7C7E0" w14:textId="780B6C20" w:rsidR="004E687E" w:rsidRDefault="004E687E" w:rsidP="004E687E">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06615925"/>
      <w:r>
        <w:rPr>
          <w:b/>
          <w:noProof/>
          <w:sz w:val="24"/>
        </w:rPr>
        <w:t>3GPP TSG-CT WG4 Meeting #113</w:t>
      </w:r>
      <w:r>
        <w:rPr>
          <w:b/>
          <w:i/>
          <w:noProof/>
          <w:sz w:val="28"/>
        </w:rPr>
        <w:tab/>
      </w:r>
      <w:r>
        <w:rPr>
          <w:b/>
          <w:noProof/>
          <w:sz w:val="24"/>
        </w:rPr>
        <w:t>C4-225</w:t>
      </w:r>
      <w:r w:rsidR="00A770E4">
        <w:rPr>
          <w:b/>
          <w:noProof/>
          <w:sz w:val="24"/>
        </w:rPr>
        <w:t>065</w:t>
      </w:r>
    </w:p>
    <w:p w14:paraId="084B9566" w14:textId="77777777" w:rsidR="004E687E" w:rsidRDefault="004E687E" w:rsidP="004E687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87E" w14:paraId="185D0CF3" w14:textId="77777777" w:rsidTr="00A853C2">
        <w:tc>
          <w:tcPr>
            <w:tcW w:w="9641" w:type="dxa"/>
            <w:gridSpan w:val="9"/>
            <w:tcBorders>
              <w:top w:val="single" w:sz="4" w:space="0" w:color="auto"/>
              <w:left w:val="single" w:sz="4" w:space="0" w:color="auto"/>
              <w:right w:val="single" w:sz="4" w:space="0" w:color="auto"/>
            </w:tcBorders>
          </w:tcPr>
          <w:p w14:paraId="56AF264C" w14:textId="77777777" w:rsidR="004E687E" w:rsidRDefault="004E687E" w:rsidP="00A853C2">
            <w:pPr>
              <w:pStyle w:val="CRCoverPage"/>
              <w:spacing w:after="0"/>
              <w:jc w:val="right"/>
              <w:rPr>
                <w:i/>
                <w:noProof/>
              </w:rPr>
            </w:pPr>
            <w:r>
              <w:rPr>
                <w:i/>
                <w:noProof/>
                <w:sz w:val="14"/>
              </w:rPr>
              <w:t>CR-Form-v12.2</w:t>
            </w:r>
          </w:p>
        </w:tc>
      </w:tr>
      <w:tr w:rsidR="004E687E" w14:paraId="0FA3B6FC" w14:textId="77777777" w:rsidTr="00A853C2">
        <w:tc>
          <w:tcPr>
            <w:tcW w:w="9641" w:type="dxa"/>
            <w:gridSpan w:val="9"/>
            <w:tcBorders>
              <w:left w:val="single" w:sz="4" w:space="0" w:color="auto"/>
              <w:right w:val="single" w:sz="4" w:space="0" w:color="auto"/>
            </w:tcBorders>
          </w:tcPr>
          <w:p w14:paraId="44C689DD" w14:textId="77777777" w:rsidR="004E687E" w:rsidRDefault="004E687E" w:rsidP="00A853C2">
            <w:pPr>
              <w:pStyle w:val="CRCoverPage"/>
              <w:spacing w:after="0"/>
              <w:jc w:val="center"/>
              <w:rPr>
                <w:noProof/>
              </w:rPr>
            </w:pPr>
            <w:r>
              <w:rPr>
                <w:b/>
                <w:noProof/>
                <w:sz w:val="32"/>
              </w:rPr>
              <w:t>CHANGE REQUEST</w:t>
            </w:r>
          </w:p>
        </w:tc>
      </w:tr>
      <w:tr w:rsidR="004E687E" w14:paraId="6856BFF6" w14:textId="77777777" w:rsidTr="00A853C2">
        <w:tc>
          <w:tcPr>
            <w:tcW w:w="9641" w:type="dxa"/>
            <w:gridSpan w:val="9"/>
            <w:tcBorders>
              <w:left w:val="single" w:sz="4" w:space="0" w:color="auto"/>
              <w:right w:val="single" w:sz="4" w:space="0" w:color="auto"/>
            </w:tcBorders>
          </w:tcPr>
          <w:p w14:paraId="16AF90E8" w14:textId="77777777" w:rsidR="004E687E" w:rsidRDefault="004E687E" w:rsidP="00A853C2">
            <w:pPr>
              <w:pStyle w:val="CRCoverPage"/>
              <w:spacing w:after="0"/>
              <w:rPr>
                <w:noProof/>
                <w:sz w:val="8"/>
                <w:szCs w:val="8"/>
              </w:rPr>
            </w:pPr>
          </w:p>
        </w:tc>
      </w:tr>
      <w:tr w:rsidR="004E687E" w14:paraId="642C36C4" w14:textId="77777777" w:rsidTr="00A853C2">
        <w:tc>
          <w:tcPr>
            <w:tcW w:w="142" w:type="dxa"/>
            <w:tcBorders>
              <w:left w:val="single" w:sz="4" w:space="0" w:color="auto"/>
            </w:tcBorders>
          </w:tcPr>
          <w:p w14:paraId="630F3C99" w14:textId="77777777" w:rsidR="004E687E" w:rsidRDefault="004E687E" w:rsidP="00A853C2">
            <w:pPr>
              <w:pStyle w:val="CRCoverPage"/>
              <w:spacing w:after="0"/>
              <w:jc w:val="right"/>
              <w:rPr>
                <w:noProof/>
              </w:rPr>
            </w:pPr>
          </w:p>
        </w:tc>
        <w:tc>
          <w:tcPr>
            <w:tcW w:w="1559" w:type="dxa"/>
            <w:shd w:val="pct30" w:color="FFFF00" w:fill="auto"/>
          </w:tcPr>
          <w:p w14:paraId="5A949990" w14:textId="1FD63DBA" w:rsidR="004E687E" w:rsidRPr="00410371" w:rsidRDefault="004E687E" w:rsidP="00A853C2">
            <w:pPr>
              <w:pStyle w:val="CRCoverPage"/>
              <w:spacing w:after="0"/>
              <w:jc w:val="right"/>
              <w:rPr>
                <w:b/>
                <w:noProof/>
                <w:sz w:val="28"/>
              </w:rPr>
            </w:pPr>
            <w:r>
              <w:rPr>
                <w:b/>
                <w:noProof/>
                <w:sz w:val="28"/>
              </w:rPr>
              <w:t>29.504</w:t>
            </w:r>
          </w:p>
        </w:tc>
        <w:tc>
          <w:tcPr>
            <w:tcW w:w="709" w:type="dxa"/>
          </w:tcPr>
          <w:p w14:paraId="11D41D4E" w14:textId="77777777" w:rsidR="004E687E" w:rsidRDefault="004E687E" w:rsidP="00A853C2">
            <w:pPr>
              <w:pStyle w:val="CRCoverPage"/>
              <w:spacing w:after="0"/>
              <w:jc w:val="center"/>
              <w:rPr>
                <w:noProof/>
              </w:rPr>
            </w:pPr>
            <w:r>
              <w:rPr>
                <w:b/>
                <w:noProof/>
                <w:sz w:val="28"/>
              </w:rPr>
              <w:t>CR</w:t>
            </w:r>
          </w:p>
        </w:tc>
        <w:tc>
          <w:tcPr>
            <w:tcW w:w="1276" w:type="dxa"/>
            <w:shd w:val="pct30" w:color="FFFF00" w:fill="auto"/>
          </w:tcPr>
          <w:p w14:paraId="1174F3B5" w14:textId="411DDC02" w:rsidR="004E687E" w:rsidRPr="00410371" w:rsidRDefault="00A770E4" w:rsidP="00A853C2">
            <w:pPr>
              <w:pStyle w:val="CRCoverPage"/>
              <w:spacing w:after="0"/>
              <w:rPr>
                <w:noProof/>
              </w:rPr>
            </w:pPr>
            <w:r>
              <w:rPr>
                <w:b/>
                <w:noProof/>
                <w:sz w:val="28"/>
              </w:rPr>
              <w:t>0196</w:t>
            </w:r>
          </w:p>
        </w:tc>
        <w:tc>
          <w:tcPr>
            <w:tcW w:w="709" w:type="dxa"/>
          </w:tcPr>
          <w:p w14:paraId="4EB62D56" w14:textId="77777777" w:rsidR="004E687E" w:rsidRDefault="004E687E" w:rsidP="00A853C2">
            <w:pPr>
              <w:pStyle w:val="CRCoverPage"/>
              <w:tabs>
                <w:tab w:val="right" w:pos="625"/>
              </w:tabs>
              <w:spacing w:after="0"/>
              <w:jc w:val="center"/>
              <w:rPr>
                <w:noProof/>
              </w:rPr>
            </w:pPr>
            <w:r>
              <w:rPr>
                <w:b/>
                <w:bCs/>
                <w:noProof/>
                <w:sz w:val="28"/>
              </w:rPr>
              <w:t>rev</w:t>
            </w:r>
          </w:p>
        </w:tc>
        <w:tc>
          <w:tcPr>
            <w:tcW w:w="992" w:type="dxa"/>
            <w:shd w:val="pct30" w:color="FFFF00" w:fill="auto"/>
          </w:tcPr>
          <w:p w14:paraId="3DF61A21" w14:textId="6F77B724" w:rsidR="004E687E" w:rsidRPr="00410371" w:rsidRDefault="004E687E" w:rsidP="00A853C2">
            <w:pPr>
              <w:pStyle w:val="CRCoverPage"/>
              <w:spacing w:after="0"/>
              <w:jc w:val="center"/>
              <w:rPr>
                <w:b/>
                <w:noProof/>
              </w:rPr>
            </w:pPr>
            <w:r>
              <w:rPr>
                <w:b/>
                <w:noProof/>
                <w:sz w:val="28"/>
              </w:rPr>
              <w:t>-</w:t>
            </w:r>
          </w:p>
        </w:tc>
        <w:tc>
          <w:tcPr>
            <w:tcW w:w="2410" w:type="dxa"/>
          </w:tcPr>
          <w:p w14:paraId="25552E52" w14:textId="77777777" w:rsidR="004E687E" w:rsidRDefault="004E687E" w:rsidP="00A85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DEBA75" w14:textId="516E59A8" w:rsidR="004E687E" w:rsidRPr="00410371" w:rsidRDefault="004E687E" w:rsidP="00A853C2">
            <w:pPr>
              <w:pStyle w:val="CRCoverPage"/>
              <w:spacing w:after="0"/>
              <w:jc w:val="center"/>
              <w:rPr>
                <w:noProof/>
                <w:sz w:val="28"/>
              </w:rPr>
            </w:pPr>
            <w:r>
              <w:rPr>
                <w:b/>
                <w:noProof/>
                <w:sz w:val="28"/>
              </w:rPr>
              <w:t>17.8.0</w:t>
            </w:r>
          </w:p>
        </w:tc>
        <w:tc>
          <w:tcPr>
            <w:tcW w:w="143" w:type="dxa"/>
            <w:tcBorders>
              <w:right w:val="single" w:sz="4" w:space="0" w:color="auto"/>
            </w:tcBorders>
          </w:tcPr>
          <w:p w14:paraId="2EA3FCF6" w14:textId="77777777" w:rsidR="004E687E" w:rsidRDefault="004E687E" w:rsidP="00A853C2">
            <w:pPr>
              <w:pStyle w:val="CRCoverPage"/>
              <w:spacing w:after="0"/>
              <w:rPr>
                <w:noProof/>
              </w:rPr>
            </w:pPr>
          </w:p>
        </w:tc>
      </w:tr>
      <w:tr w:rsidR="004E687E" w14:paraId="5615C8A3" w14:textId="77777777" w:rsidTr="00A853C2">
        <w:tc>
          <w:tcPr>
            <w:tcW w:w="9641" w:type="dxa"/>
            <w:gridSpan w:val="9"/>
            <w:tcBorders>
              <w:left w:val="single" w:sz="4" w:space="0" w:color="auto"/>
              <w:right w:val="single" w:sz="4" w:space="0" w:color="auto"/>
            </w:tcBorders>
          </w:tcPr>
          <w:p w14:paraId="0F3DEF66" w14:textId="77777777" w:rsidR="004E687E" w:rsidRDefault="004E687E" w:rsidP="00A853C2">
            <w:pPr>
              <w:pStyle w:val="CRCoverPage"/>
              <w:spacing w:after="0"/>
              <w:rPr>
                <w:noProof/>
              </w:rPr>
            </w:pPr>
          </w:p>
        </w:tc>
      </w:tr>
      <w:tr w:rsidR="004E687E" w14:paraId="6455D8B6" w14:textId="77777777" w:rsidTr="00A853C2">
        <w:tc>
          <w:tcPr>
            <w:tcW w:w="9641" w:type="dxa"/>
            <w:gridSpan w:val="9"/>
            <w:tcBorders>
              <w:top w:val="single" w:sz="4" w:space="0" w:color="auto"/>
            </w:tcBorders>
          </w:tcPr>
          <w:p w14:paraId="1CBEF1FB" w14:textId="77777777" w:rsidR="004E687E" w:rsidRPr="00F25D98" w:rsidRDefault="004E687E" w:rsidP="00A853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687E" w14:paraId="41D50EC8" w14:textId="77777777" w:rsidTr="00A853C2">
        <w:tc>
          <w:tcPr>
            <w:tcW w:w="9641" w:type="dxa"/>
            <w:gridSpan w:val="9"/>
          </w:tcPr>
          <w:p w14:paraId="4C67B69A" w14:textId="77777777" w:rsidR="004E687E" w:rsidRDefault="004E687E" w:rsidP="00A853C2">
            <w:pPr>
              <w:pStyle w:val="CRCoverPage"/>
              <w:spacing w:after="0"/>
              <w:rPr>
                <w:noProof/>
                <w:sz w:val="8"/>
                <w:szCs w:val="8"/>
              </w:rPr>
            </w:pPr>
          </w:p>
        </w:tc>
      </w:tr>
    </w:tbl>
    <w:p w14:paraId="25A4EA85" w14:textId="77777777" w:rsidR="004E687E" w:rsidRDefault="004E687E" w:rsidP="004E68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687E" w14:paraId="4CC99717" w14:textId="77777777" w:rsidTr="00A853C2">
        <w:tc>
          <w:tcPr>
            <w:tcW w:w="2835" w:type="dxa"/>
          </w:tcPr>
          <w:p w14:paraId="42C5BE51" w14:textId="77777777" w:rsidR="004E687E" w:rsidRDefault="004E687E" w:rsidP="00A853C2">
            <w:pPr>
              <w:pStyle w:val="CRCoverPage"/>
              <w:tabs>
                <w:tab w:val="right" w:pos="2751"/>
              </w:tabs>
              <w:spacing w:after="0"/>
              <w:rPr>
                <w:b/>
                <w:i/>
                <w:noProof/>
              </w:rPr>
            </w:pPr>
            <w:r>
              <w:rPr>
                <w:b/>
                <w:i/>
                <w:noProof/>
              </w:rPr>
              <w:t>Proposed change affects:</w:t>
            </w:r>
          </w:p>
        </w:tc>
        <w:tc>
          <w:tcPr>
            <w:tcW w:w="1418" w:type="dxa"/>
          </w:tcPr>
          <w:p w14:paraId="372306A3" w14:textId="77777777" w:rsidR="004E687E" w:rsidRDefault="004E687E" w:rsidP="00A853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2738E" w14:textId="77777777" w:rsidR="004E687E" w:rsidRDefault="004E687E" w:rsidP="00A853C2">
            <w:pPr>
              <w:pStyle w:val="CRCoverPage"/>
              <w:spacing w:after="0"/>
              <w:jc w:val="center"/>
              <w:rPr>
                <w:b/>
                <w:caps/>
                <w:noProof/>
              </w:rPr>
            </w:pPr>
          </w:p>
        </w:tc>
        <w:tc>
          <w:tcPr>
            <w:tcW w:w="709" w:type="dxa"/>
            <w:tcBorders>
              <w:left w:val="single" w:sz="4" w:space="0" w:color="auto"/>
            </w:tcBorders>
          </w:tcPr>
          <w:p w14:paraId="1FD7EE59" w14:textId="77777777" w:rsidR="004E687E" w:rsidRDefault="004E687E" w:rsidP="00A853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F850E" w14:textId="77777777" w:rsidR="004E687E" w:rsidRDefault="004E687E" w:rsidP="00A853C2">
            <w:pPr>
              <w:pStyle w:val="CRCoverPage"/>
              <w:spacing w:after="0"/>
              <w:jc w:val="center"/>
              <w:rPr>
                <w:b/>
                <w:caps/>
                <w:noProof/>
              </w:rPr>
            </w:pPr>
          </w:p>
        </w:tc>
        <w:tc>
          <w:tcPr>
            <w:tcW w:w="2126" w:type="dxa"/>
          </w:tcPr>
          <w:p w14:paraId="4F0030D1" w14:textId="77777777" w:rsidR="004E687E" w:rsidRDefault="004E687E" w:rsidP="00A853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DADBF" w14:textId="77777777" w:rsidR="004E687E" w:rsidRDefault="004E687E" w:rsidP="00A853C2">
            <w:pPr>
              <w:pStyle w:val="CRCoverPage"/>
              <w:spacing w:after="0"/>
              <w:jc w:val="center"/>
              <w:rPr>
                <w:b/>
                <w:caps/>
                <w:noProof/>
              </w:rPr>
            </w:pPr>
          </w:p>
        </w:tc>
        <w:tc>
          <w:tcPr>
            <w:tcW w:w="1418" w:type="dxa"/>
            <w:tcBorders>
              <w:left w:val="nil"/>
            </w:tcBorders>
          </w:tcPr>
          <w:p w14:paraId="05DF60D7" w14:textId="77777777" w:rsidR="004E687E" w:rsidRDefault="004E687E" w:rsidP="00A853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92D386" w14:textId="77777777" w:rsidR="004E687E" w:rsidRDefault="004E687E" w:rsidP="00A853C2">
            <w:pPr>
              <w:pStyle w:val="CRCoverPage"/>
              <w:spacing w:after="0"/>
              <w:jc w:val="center"/>
              <w:rPr>
                <w:b/>
                <w:bCs/>
                <w:caps/>
                <w:noProof/>
              </w:rPr>
            </w:pPr>
            <w:r>
              <w:rPr>
                <w:b/>
                <w:bCs/>
                <w:caps/>
                <w:noProof/>
              </w:rPr>
              <w:t>X</w:t>
            </w:r>
          </w:p>
        </w:tc>
      </w:tr>
    </w:tbl>
    <w:p w14:paraId="6CB63E45" w14:textId="77777777" w:rsidR="004E687E" w:rsidRDefault="004E687E" w:rsidP="004E68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687E" w14:paraId="10CEA39C" w14:textId="77777777" w:rsidTr="00A853C2">
        <w:tc>
          <w:tcPr>
            <w:tcW w:w="9640" w:type="dxa"/>
            <w:gridSpan w:val="11"/>
          </w:tcPr>
          <w:p w14:paraId="267FD301" w14:textId="77777777" w:rsidR="004E687E" w:rsidRDefault="004E687E" w:rsidP="00A853C2">
            <w:pPr>
              <w:pStyle w:val="CRCoverPage"/>
              <w:spacing w:after="0"/>
              <w:rPr>
                <w:noProof/>
                <w:sz w:val="8"/>
                <w:szCs w:val="8"/>
              </w:rPr>
            </w:pPr>
          </w:p>
        </w:tc>
      </w:tr>
      <w:tr w:rsidR="004E687E" w14:paraId="3E6415E2" w14:textId="77777777" w:rsidTr="00A853C2">
        <w:tc>
          <w:tcPr>
            <w:tcW w:w="1843" w:type="dxa"/>
            <w:tcBorders>
              <w:top w:val="single" w:sz="4" w:space="0" w:color="auto"/>
              <w:left w:val="single" w:sz="4" w:space="0" w:color="auto"/>
            </w:tcBorders>
          </w:tcPr>
          <w:p w14:paraId="62674DC5" w14:textId="77777777" w:rsidR="004E687E" w:rsidRDefault="004E687E" w:rsidP="00A853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1F5DF4" w14:textId="6632DB57" w:rsidR="004E687E" w:rsidRDefault="004E687E" w:rsidP="00A853C2">
            <w:pPr>
              <w:pStyle w:val="CRCoverPage"/>
              <w:spacing w:after="0"/>
              <w:ind w:left="100"/>
              <w:rPr>
                <w:noProof/>
              </w:rPr>
            </w:pPr>
            <w:r>
              <w:t>Immediate Report in subscribe response</w:t>
            </w:r>
          </w:p>
        </w:tc>
      </w:tr>
      <w:tr w:rsidR="004E687E" w14:paraId="71FB94E8" w14:textId="77777777" w:rsidTr="00A853C2">
        <w:tc>
          <w:tcPr>
            <w:tcW w:w="1843" w:type="dxa"/>
            <w:tcBorders>
              <w:left w:val="single" w:sz="4" w:space="0" w:color="auto"/>
            </w:tcBorders>
          </w:tcPr>
          <w:p w14:paraId="20A85A71" w14:textId="77777777" w:rsidR="004E687E" w:rsidRDefault="004E687E" w:rsidP="00A853C2">
            <w:pPr>
              <w:pStyle w:val="CRCoverPage"/>
              <w:spacing w:after="0"/>
              <w:rPr>
                <w:b/>
                <w:i/>
                <w:noProof/>
                <w:sz w:val="8"/>
                <w:szCs w:val="8"/>
              </w:rPr>
            </w:pPr>
          </w:p>
        </w:tc>
        <w:tc>
          <w:tcPr>
            <w:tcW w:w="7797" w:type="dxa"/>
            <w:gridSpan w:val="10"/>
            <w:tcBorders>
              <w:right w:val="single" w:sz="4" w:space="0" w:color="auto"/>
            </w:tcBorders>
          </w:tcPr>
          <w:p w14:paraId="75A264A2" w14:textId="77777777" w:rsidR="004E687E" w:rsidRDefault="004E687E" w:rsidP="00A853C2">
            <w:pPr>
              <w:pStyle w:val="CRCoverPage"/>
              <w:spacing w:after="0"/>
              <w:rPr>
                <w:noProof/>
                <w:sz w:val="8"/>
                <w:szCs w:val="8"/>
              </w:rPr>
            </w:pPr>
          </w:p>
        </w:tc>
      </w:tr>
      <w:tr w:rsidR="004E687E" w14:paraId="759BCC01" w14:textId="77777777" w:rsidTr="00A853C2">
        <w:tc>
          <w:tcPr>
            <w:tcW w:w="1843" w:type="dxa"/>
            <w:tcBorders>
              <w:left w:val="single" w:sz="4" w:space="0" w:color="auto"/>
            </w:tcBorders>
          </w:tcPr>
          <w:p w14:paraId="5B8C8470" w14:textId="77777777" w:rsidR="004E687E" w:rsidRDefault="004E687E" w:rsidP="00A853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195C7" w14:textId="2638FBFB" w:rsidR="004E687E" w:rsidRDefault="004E687E" w:rsidP="00A853C2">
            <w:pPr>
              <w:pStyle w:val="CRCoverPage"/>
              <w:spacing w:after="0"/>
              <w:ind w:left="100"/>
              <w:rPr>
                <w:noProof/>
              </w:rPr>
            </w:pPr>
            <w:r>
              <w:t>Nokia, Nokia Shanghai Bell</w:t>
            </w:r>
            <w:r w:rsidR="00B94F1F">
              <w:t>, Verizon</w:t>
            </w:r>
          </w:p>
        </w:tc>
      </w:tr>
      <w:tr w:rsidR="004E687E" w14:paraId="540AFA2B" w14:textId="77777777" w:rsidTr="00A853C2">
        <w:tc>
          <w:tcPr>
            <w:tcW w:w="1843" w:type="dxa"/>
            <w:tcBorders>
              <w:left w:val="single" w:sz="4" w:space="0" w:color="auto"/>
            </w:tcBorders>
          </w:tcPr>
          <w:p w14:paraId="74EE44F6" w14:textId="77777777" w:rsidR="004E687E" w:rsidRDefault="004E687E" w:rsidP="00A853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88248" w14:textId="77777777" w:rsidR="004E687E" w:rsidRDefault="004E687E" w:rsidP="00A853C2">
            <w:pPr>
              <w:pStyle w:val="CRCoverPage"/>
              <w:spacing w:after="0"/>
              <w:ind w:left="100"/>
              <w:rPr>
                <w:noProof/>
              </w:rPr>
            </w:pPr>
            <w:r>
              <w:t>CT4</w:t>
            </w:r>
          </w:p>
        </w:tc>
      </w:tr>
      <w:tr w:rsidR="004E687E" w14:paraId="2B5BFFB7" w14:textId="77777777" w:rsidTr="00A853C2">
        <w:tc>
          <w:tcPr>
            <w:tcW w:w="1843" w:type="dxa"/>
            <w:tcBorders>
              <w:left w:val="single" w:sz="4" w:space="0" w:color="auto"/>
            </w:tcBorders>
          </w:tcPr>
          <w:p w14:paraId="442C20C2" w14:textId="77777777" w:rsidR="004E687E" w:rsidRDefault="004E687E" w:rsidP="00A853C2">
            <w:pPr>
              <w:pStyle w:val="CRCoverPage"/>
              <w:spacing w:after="0"/>
              <w:rPr>
                <w:b/>
                <w:i/>
                <w:noProof/>
                <w:sz w:val="8"/>
                <w:szCs w:val="8"/>
              </w:rPr>
            </w:pPr>
          </w:p>
        </w:tc>
        <w:tc>
          <w:tcPr>
            <w:tcW w:w="7797" w:type="dxa"/>
            <w:gridSpan w:val="10"/>
            <w:tcBorders>
              <w:right w:val="single" w:sz="4" w:space="0" w:color="auto"/>
            </w:tcBorders>
          </w:tcPr>
          <w:p w14:paraId="6BF183D9" w14:textId="77777777" w:rsidR="004E687E" w:rsidRDefault="004E687E" w:rsidP="00A853C2">
            <w:pPr>
              <w:pStyle w:val="CRCoverPage"/>
              <w:spacing w:after="0"/>
              <w:rPr>
                <w:noProof/>
                <w:sz w:val="8"/>
                <w:szCs w:val="8"/>
              </w:rPr>
            </w:pPr>
          </w:p>
        </w:tc>
      </w:tr>
      <w:tr w:rsidR="004E687E" w14:paraId="07089DA6" w14:textId="77777777" w:rsidTr="00A853C2">
        <w:tc>
          <w:tcPr>
            <w:tcW w:w="1843" w:type="dxa"/>
            <w:tcBorders>
              <w:left w:val="single" w:sz="4" w:space="0" w:color="auto"/>
            </w:tcBorders>
          </w:tcPr>
          <w:p w14:paraId="036DC7E8" w14:textId="77777777" w:rsidR="004E687E" w:rsidRDefault="004E687E" w:rsidP="00A853C2">
            <w:pPr>
              <w:pStyle w:val="CRCoverPage"/>
              <w:tabs>
                <w:tab w:val="right" w:pos="1759"/>
              </w:tabs>
              <w:spacing w:after="0"/>
              <w:rPr>
                <w:b/>
                <w:i/>
                <w:noProof/>
              </w:rPr>
            </w:pPr>
            <w:r>
              <w:rPr>
                <w:b/>
                <w:i/>
                <w:noProof/>
              </w:rPr>
              <w:t>Work item code:</w:t>
            </w:r>
          </w:p>
        </w:tc>
        <w:tc>
          <w:tcPr>
            <w:tcW w:w="3686" w:type="dxa"/>
            <w:gridSpan w:val="5"/>
            <w:shd w:val="pct30" w:color="FFFF00" w:fill="auto"/>
          </w:tcPr>
          <w:p w14:paraId="259ABA24" w14:textId="11B1C48A" w:rsidR="004E687E" w:rsidRDefault="004E687E" w:rsidP="00A853C2">
            <w:pPr>
              <w:pStyle w:val="CRCoverPage"/>
              <w:spacing w:after="0"/>
              <w:ind w:left="100"/>
              <w:rPr>
                <w:noProof/>
              </w:rPr>
            </w:pPr>
            <w:r>
              <w:t>SBIProtoc18</w:t>
            </w:r>
          </w:p>
        </w:tc>
        <w:tc>
          <w:tcPr>
            <w:tcW w:w="567" w:type="dxa"/>
            <w:tcBorders>
              <w:left w:val="nil"/>
            </w:tcBorders>
          </w:tcPr>
          <w:p w14:paraId="3BE3CD05" w14:textId="77777777" w:rsidR="004E687E" w:rsidRDefault="004E687E" w:rsidP="00A853C2">
            <w:pPr>
              <w:pStyle w:val="CRCoverPage"/>
              <w:spacing w:after="0"/>
              <w:ind w:right="100"/>
              <w:rPr>
                <w:noProof/>
              </w:rPr>
            </w:pPr>
          </w:p>
        </w:tc>
        <w:tc>
          <w:tcPr>
            <w:tcW w:w="1417" w:type="dxa"/>
            <w:gridSpan w:val="3"/>
            <w:tcBorders>
              <w:left w:val="nil"/>
            </w:tcBorders>
          </w:tcPr>
          <w:p w14:paraId="2D3D1FC5" w14:textId="77777777" w:rsidR="004E687E" w:rsidRDefault="004E687E" w:rsidP="00A853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89213" w14:textId="7BC2C76D" w:rsidR="004E687E" w:rsidRDefault="00A770E4" w:rsidP="00A853C2">
            <w:pPr>
              <w:pStyle w:val="CRCoverPage"/>
              <w:spacing w:after="0"/>
              <w:ind w:left="100"/>
              <w:rPr>
                <w:noProof/>
              </w:rPr>
            </w:pPr>
            <w:r>
              <w:t>2022-10-28</w:t>
            </w:r>
          </w:p>
        </w:tc>
      </w:tr>
      <w:tr w:rsidR="004E687E" w14:paraId="6BB8B6D8" w14:textId="77777777" w:rsidTr="00A853C2">
        <w:tc>
          <w:tcPr>
            <w:tcW w:w="1843" w:type="dxa"/>
            <w:tcBorders>
              <w:left w:val="single" w:sz="4" w:space="0" w:color="auto"/>
            </w:tcBorders>
          </w:tcPr>
          <w:p w14:paraId="7094AC5D" w14:textId="77777777" w:rsidR="004E687E" w:rsidRDefault="004E687E" w:rsidP="00A853C2">
            <w:pPr>
              <w:pStyle w:val="CRCoverPage"/>
              <w:spacing w:after="0"/>
              <w:rPr>
                <w:b/>
                <w:i/>
                <w:noProof/>
                <w:sz w:val="8"/>
                <w:szCs w:val="8"/>
              </w:rPr>
            </w:pPr>
          </w:p>
        </w:tc>
        <w:tc>
          <w:tcPr>
            <w:tcW w:w="1986" w:type="dxa"/>
            <w:gridSpan w:val="4"/>
          </w:tcPr>
          <w:p w14:paraId="12A55B6E" w14:textId="77777777" w:rsidR="004E687E" w:rsidRDefault="004E687E" w:rsidP="00A853C2">
            <w:pPr>
              <w:pStyle w:val="CRCoverPage"/>
              <w:spacing w:after="0"/>
              <w:rPr>
                <w:noProof/>
                <w:sz w:val="8"/>
                <w:szCs w:val="8"/>
              </w:rPr>
            </w:pPr>
          </w:p>
        </w:tc>
        <w:tc>
          <w:tcPr>
            <w:tcW w:w="2267" w:type="dxa"/>
            <w:gridSpan w:val="2"/>
          </w:tcPr>
          <w:p w14:paraId="6CB1574F" w14:textId="77777777" w:rsidR="004E687E" w:rsidRDefault="004E687E" w:rsidP="00A853C2">
            <w:pPr>
              <w:pStyle w:val="CRCoverPage"/>
              <w:spacing w:after="0"/>
              <w:rPr>
                <w:noProof/>
                <w:sz w:val="8"/>
                <w:szCs w:val="8"/>
              </w:rPr>
            </w:pPr>
          </w:p>
        </w:tc>
        <w:tc>
          <w:tcPr>
            <w:tcW w:w="1417" w:type="dxa"/>
            <w:gridSpan w:val="3"/>
          </w:tcPr>
          <w:p w14:paraId="6A6F756C" w14:textId="77777777" w:rsidR="004E687E" w:rsidRDefault="004E687E" w:rsidP="00A853C2">
            <w:pPr>
              <w:pStyle w:val="CRCoverPage"/>
              <w:spacing w:after="0"/>
              <w:rPr>
                <w:noProof/>
                <w:sz w:val="8"/>
                <w:szCs w:val="8"/>
              </w:rPr>
            </w:pPr>
          </w:p>
        </w:tc>
        <w:tc>
          <w:tcPr>
            <w:tcW w:w="2127" w:type="dxa"/>
            <w:tcBorders>
              <w:right w:val="single" w:sz="4" w:space="0" w:color="auto"/>
            </w:tcBorders>
          </w:tcPr>
          <w:p w14:paraId="50F896A9" w14:textId="77777777" w:rsidR="004E687E" w:rsidRDefault="004E687E" w:rsidP="00A853C2">
            <w:pPr>
              <w:pStyle w:val="CRCoverPage"/>
              <w:spacing w:after="0"/>
              <w:rPr>
                <w:noProof/>
                <w:sz w:val="8"/>
                <w:szCs w:val="8"/>
              </w:rPr>
            </w:pPr>
          </w:p>
        </w:tc>
      </w:tr>
      <w:tr w:rsidR="004E687E" w14:paraId="0E59B091" w14:textId="77777777" w:rsidTr="00A853C2">
        <w:trPr>
          <w:cantSplit/>
        </w:trPr>
        <w:tc>
          <w:tcPr>
            <w:tcW w:w="1843" w:type="dxa"/>
            <w:tcBorders>
              <w:left w:val="single" w:sz="4" w:space="0" w:color="auto"/>
            </w:tcBorders>
          </w:tcPr>
          <w:p w14:paraId="284B7A6D" w14:textId="77777777" w:rsidR="004E687E" w:rsidRDefault="004E687E" w:rsidP="00A853C2">
            <w:pPr>
              <w:pStyle w:val="CRCoverPage"/>
              <w:tabs>
                <w:tab w:val="right" w:pos="1759"/>
              </w:tabs>
              <w:spacing w:after="0"/>
              <w:rPr>
                <w:b/>
                <w:i/>
                <w:noProof/>
              </w:rPr>
            </w:pPr>
            <w:r>
              <w:rPr>
                <w:b/>
                <w:i/>
                <w:noProof/>
              </w:rPr>
              <w:t>Category:</w:t>
            </w:r>
          </w:p>
        </w:tc>
        <w:tc>
          <w:tcPr>
            <w:tcW w:w="851" w:type="dxa"/>
            <w:shd w:val="pct30" w:color="FFFF00" w:fill="auto"/>
          </w:tcPr>
          <w:p w14:paraId="72A4681C" w14:textId="74317D8D" w:rsidR="004E687E" w:rsidRDefault="00D35A55" w:rsidP="00A853C2">
            <w:pPr>
              <w:pStyle w:val="CRCoverPage"/>
              <w:spacing w:after="0"/>
              <w:ind w:left="100" w:right="-609"/>
              <w:rPr>
                <w:b/>
                <w:noProof/>
              </w:rPr>
            </w:pPr>
            <w:r>
              <w:rPr>
                <w:b/>
                <w:noProof/>
              </w:rPr>
              <w:t>B</w:t>
            </w:r>
          </w:p>
        </w:tc>
        <w:tc>
          <w:tcPr>
            <w:tcW w:w="3402" w:type="dxa"/>
            <w:gridSpan w:val="5"/>
            <w:tcBorders>
              <w:left w:val="nil"/>
            </w:tcBorders>
          </w:tcPr>
          <w:p w14:paraId="283AE313" w14:textId="77777777" w:rsidR="004E687E" w:rsidRDefault="004E687E" w:rsidP="00A853C2">
            <w:pPr>
              <w:pStyle w:val="CRCoverPage"/>
              <w:spacing w:after="0"/>
              <w:rPr>
                <w:noProof/>
              </w:rPr>
            </w:pPr>
          </w:p>
        </w:tc>
        <w:tc>
          <w:tcPr>
            <w:tcW w:w="1417" w:type="dxa"/>
            <w:gridSpan w:val="3"/>
            <w:tcBorders>
              <w:left w:val="nil"/>
            </w:tcBorders>
          </w:tcPr>
          <w:p w14:paraId="76260EC4" w14:textId="77777777" w:rsidR="004E687E" w:rsidRDefault="004E687E" w:rsidP="00A853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15E41" w14:textId="169B1638" w:rsidR="004E687E" w:rsidRDefault="004E687E" w:rsidP="00A853C2">
            <w:pPr>
              <w:pStyle w:val="CRCoverPage"/>
              <w:spacing w:after="0"/>
              <w:ind w:left="100"/>
              <w:rPr>
                <w:noProof/>
              </w:rPr>
            </w:pPr>
            <w:r>
              <w:t>Rel-18</w:t>
            </w:r>
          </w:p>
        </w:tc>
      </w:tr>
      <w:tr w:rsidR="004E687E" w14:paraId="21B4957D" w14:textId="77777777" w:rsidTr="00A853C2">
        <w:tc>
          <w:tcPr>
            <w:tcW w:w="1843" w:type="dxa"/>
            <w:tcBorders>
              <w:left w:val="single" w:sz="4" w:space="0" w:color="auto"/>
              <w:bottom w:val="single" w:sz="4" w:space="0" w:color="auto"/>
            </w:tcBorders>
          </w:tcPr>
          <w:p w14:paraId="21D7730F" w14:textId="77777777" w:rsidR="004E687E" w:rsidRDefault="004E687E" w:rsidP="00A853C2">
            <w:pPr>
              <w:pStyle w:val="CRCoverPage"/>
              <w:spacing w:after="0"/>
              <w:rPr>
                <w:b/>
                <w:i/>
                <w:noProof/>
              </w:rPr>
            </w:pPr>
          </w:p>
        </w:tc>
        <w:tc>
          <w:tcPr>
            <w:tcW w:w="4677" w:type="dxa"/>
            <w:gridSpan w:val="8"/>
            <w:tcBorders>
              <w:bottom w:val="single" w:sz="4" w:space="0" w:color="auto"/>
            </w:tcBorders>
          </w:tcPr>
          <w:p w14:paraId="6165CBC2" w14:textId="77777777" w:rsidR="004E687E" w:rsidRDefault="004E687E" w:rsidP="00A853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46ABFE" w14:textId="77777777" w:rsidR="004E687E" w:rsidRDefault="004E687E" w:rsidP="00A853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740F2EF" w14:textId="77777777" w:rsidR="004E687E" w:rsidRPr="007C2097" w:rsidRDefault="004E687E" w:rsidP="00A853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E687E" w14:paraId="373E6527" w14:textId="77777777" w:rsidTr="00A853C2">
        <w:tc>
          <w:tcPr>
            <w:tcW w:w="1843" w:type="dxa"/>
          </w:tcPr>
          <w:p w14:paraId="27D7AE02" w14:textId="77777777" w:rsidR="004E687E" w:rsidRDefault="004E687E" w:rsidP="00A853C2">
            <w:pPr>
              <w:pStyle w:val="CRCoverPage"/>
              <w:spacing w:after="0"/>
              <w:rPr>
                <w:b/>
                <w:i/>
                <w:noProof/>
                <w:sz w:val="8"/>
                <w:szCs w:val="8"/>
              </w:rPr>
            </w:pPr>
          </w:p>
        </w:tc>
        <w:tc>
          <w:tcPr>
            <w:tcW w:w="7797" w:type="dxa"/>
            <w:gridSpan w:val="10"/>
          </w:tcPr>
          <w:p w14:paraId="183B5527" w14:textId="77777777" w:rsidR="004E687E" w:rsidRDefault="004E687E" w:rsidP="00A853C2">
            <w:pPr>
              <w:pStyle w:val="CRCoverPage"/>
              <w:spacing w:after="0"/>
              <w:rPr>
                <w:noProof/>
                <w:sz w:val="8"/>
                <w:szCs w:val="8"/>
              </w:rPr>
            </w:pPr>
          </w:p>
        </w:tc>
      </w:tr>
      <w:tr w:rsidR="004E687E" w14:paraId="2D75EE9F" w14:textId="77777777" w:rsidTr="00A853C2">
        <w:tc>
          <w:tcPr>
            <w:tcW w:w="2694" w:type="dxa"/>
            <w:gridSpan w:val="2"/>
            <w:tcBorders>
              <w:top w:val="single" w:sz="4" w:space="0" w:color="auto"/>
              <w:left w:val="single" w:sz="4" w:space="0" w:color="auto"/>
            </w:tcBorders>
          </w:tcPr>
          <w:p w14:paraId="6FBB548B" w14:textId="77777777" w:rsidR="004E687E" w:rsidRDefault="004E687E" w:rsidP="00A85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54A75" w14:textId="3F037EE1" w:rsidR="004E687E" w:rsidRDefault="004E687E" w:rsidP="00A853C2">
            <w:pPr>
              <w:pStyle w:val="CRCoverPage"/>
              <w:spacing w:after="0"/>
              <w:ind w:left="100"/>
              <w:rPr>
                <w:noProof/>
              </w:rPr>
            </w:pPr>
            <w:r>
              <w:rPr>
                <w:noProof/>
              </w:rPr>
              <w:t>The ImmediateReport feature has been specified for Nudm_SDM (see 29.503)</w:t>
            </w:r>
            <w:r w:rsidR="009A23B4">
              <w:rPr>
                <w:noProof/>
              </w:rPr>
              <w:t>. When supported the consumer may, instead of sending two requests (Get followed by Subscribe), retrieve and subscribe data with a single request (Subscribe with immediate report).</w:t>
            </w:r>
          </w:p>
          <w:p w14:paraId="00A74E5D" w14:textId="74D1F7BE" w:rsidR="009A23B4" w:rsidRDefault="009A23B4" w:rsidP="00A853C2">
            <w:pPr>
              <w:pStyle w:val="CRCoverPage"/>
              <w:spacing w:after="0"/>
              <w:ind w:left="100"/>
              <w:rPr>
                <w:noProof/>
              </w:rPr>
            </w:pPr>
          </w:p>
        </w:tc>
      </w:tr>
      <w:tr w:rsidR="004E687E" w14:paraId="27D53144" w14:textId="77777777" w:rsidTr="00A853C2">
        <w:tc>
          <w:tcPr>
            <w:tcW w:w="2694" w:type="dxa"/>
            <w:gridSpan w:val="2"/>
            <w:tcBorders>
              <w:left w:val="single" w:sz="4" w:space="0" w:color="auto"/>
            </w:tcBorders>
          </w:tcPr>
          <w:p w14:paraId="20502361" w14:textId="77777777" w:rsidR="004E687E" w:rsidRDefault="004E687E" w:rsidP="00A853C2">
            <w:pPr>
              <w:pStyle w:val="CRCoverPage"/>
              <w:spacing w:after="0"/>
              <w:rPr>
                <w:b/>
                <w:i/>
                <w:noProof/>
                <w:sz w:val="8"/>
                <w:szCs w:val="8"/>
              </w:rPr>
            </w:pPr>
          </w:p>
        </w:tc>
        <w:tc>
          <w:tcPr>
            <w:tcW w:w="6946" w:type="dxa"/>
            <w:gridSpan w:val="9"/>
            <w:tcBorders>
              <w:right w:val="single" w:sz="4" w:space="0" w:color="auto"/>
            </w:tcBorders>
          </w:tcPr>
          <w:p w14:paraId="3D6A0882" w14:textId="77777777" w:rsidR="004E687E" w:rsidRDefault="004E687E" w:rsidP="00A853C2">
            <w:pPr>
              <w:pStyle w:val="CRCoverPage"/>
              <w:spacing w:after="0"/>
              <w:rPr>
                <w:noProof/>
                <w:sz w:val="8"/>
                <w:szCs w:val="8"/>
              </w:rPr>
            </w:pPr>
          </w:p>
        </w:tc>
      </w:tr>
      <w:tr w:rsidR="004E687E" w14:paraId="5779280D" w14:textId="77777777" w:rsidTr="00A853C2">
        <w:tc>
          <w:tcPr>
            <w:tcW w:w="2694" w:type="dxa"/>
            <w:gridSpan w:val="2"/>
            <w:tcBorders>
              <w:left w:val="single" w:sz="4" w:space="0" w:color="auto"/>
            </w:tcBorders>
          </w:tcPr>
          <w:p w14:paraId="38CFCB2E" w14:textId="77777777" w:rsidR="004E687E" w:rsidRDefault="004E687E" w:rsidP="00A85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B27682" w14:textId="14C10EEA" w:rsidR="004E687E" w:rsidRDefault="004B0E47" w:rsidP="00A853C2">
            <w:pPr>
              <w:pStyle w:val="CRCoverPage"/>
              <w:spacing w:after="0"/>
              <w:ind w:left="100"/>
              <w:rPr>
                <w:noProof/>
              </w:rPr>
            </w:pPr>
            <w:r>
              <w:rPr>
                <w:noProof/>
              </w:rPr>
              <w:t>Add feature flag for "ImmediateReport" feature</w:t>
            </w:r>
          </w:p>
        </w:tc>
      </w:tr>
      <w:tr w:rsidR="004E687E" w14:paraId="39A17520" w14:textId="77777777" w:rsidTr="00A853C2">
        <w:tc>
          <w:tcPr>
            <w:tcW w:w="2694" w:type="dxa"/>
            <w:gridSpan w:val="2"/>
            <w:tcBorders>
              <w:left w:val="single" w:sz="4" w:space="0" w:color="auto"/>
            </w:tcBorders>
          </w:tcPr>
          <w:p w14:paraId="5E0257DB" w14:textId="77777777" w:rsidR="004E687E" w:rsidRDefault="004E687E" w:rsidP="00A853C2">
            <w:pPr>
              <w:pStyle w:val="CRCoverPage"/>
              <w:spacing w:after="0"/>
              <w:rPr>
                <w:b/>
                <w:i/>
                <w:noProof/>
                <w:sz w:val="8"/>
                <w:szCs w:val="8"/>
              </w:rPr>
            </w:pPr>
          </w:p>
        </w:tc>
        <w:tc>
          <w:tcPr>
            <w:tcW w:w="6946" w:type="dxa"/>
            <w:gridSpan w:val="9"/>
            <w:tcBorders>
              <w:right w:val="single" w:sz="4" w:space="0" w:color="auto"/>
            </w:tcBorders>
          </w:tcPr>
          <w:p w14:paraId="1AF1644C" w14:textId="77777777" w:rsidR="004E687E" w:rsidRDefault="004E687E" w:rsidP="00A853C2">
            <w:pPr>
              <w:pStyle w:val="CRCoverPage"/>
              <w:spacing w:after="0"/>
              <w:rPr>
                <w:noProof/>
                <w:sz w:val="8"/>
                <w:szCs w:val="8"/>
              </w:rPr>
            </w:pPr>
          </w:p>
        </w:tc>
      </w:tr>
      <w:tr w:rsidR="004E687E" w14:paraId="17117E35" w14:textId="77777777" w:rsidTr="00A853C2">
        <w:tc>
          <w:tcPr>
            <w:tcW w:w="2694" w:type="dxa"/>
            <w:gridSpan w:val="2"/>
            <w:tcBorders>
              <w:left w:val="single" w:sz="4" w:space="0" w:color="auto"/>
              <w:bottom w:val="single" w:sz="4" w:space="0" w:color="auto"/>
            </w:tcBorders>
          </w:tcPr>
          <w:p w14:paraId="02172B57" w14:textId="77777777" w:rsidR="004E687E" w:rsidRDefault="004E687E" w:rsidP="00A853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64C7F" w14:textId="35046039" w:rsidR="004E687E" w:rsidRDefault="004B0E47" w:rsidP="00A853C2">
            <w:pPr>
              <w:pStyle w:val="CRCoverPage"/>
              <w:spacing w:after="0"/>
              <w:ind w:left="100"/>
              <w:rPr>
                <w:noProof/>
              </w:rPr>
            </w:pPr>
            <w:r>
              <w:rPr>
                <w:noProof/>
              </w:rPr>
              <w:t>The optimization to retrieve and subscribe to data cannot be used on Nudr.</w:t>
            </w:r>
          </w:p>
        </w:tc>
      </w:tr>
      <w:tr w:rsidR="004E687E" w14:paraId="4953EE86" w14:textId="77777777" w:rsidTr="00A853C2">
        <w:tc>
          <w:tcPr>
            <w:tcW w:w="2694" w:type="dxa"/>
            <w:gridSpan w:val="2"/>
          </w:tcPr>
          <w:p w14:paraId="1523681C" w14:textId="77777777" w:rsidR="004E687E" w:rsidRDefault="004E687E" w:rsidP="00A853C2">
            <w:pPr>
              <w:pStyle w:val="CRCoverPage"/>
              <w:spacing w:after="0"/>
              <w:rPr>
                <w:b/>
                <w:i/>
                <w:noProof/>
                <w:sz w:val="8"/>
                <w:szCs w:val="8"/>
              </w:rPr>
            </w:pPr>
          </w:p>
        </w:tc>
        <w:tc>
          <w:tcPr>
            <w:tcW w:w="6946" w:type="dxa"/>
            <w:gridSpan w:val="9"/>
          </w:tcPr>
          <w:p w14:paraId="0A5DBE23" w14:textId="77777777" w:rsidR="004E687E" w:rsidRDefault="004E687E" w:rsidP="00A853C2">
            <w:pPr>
              <w:pStyle w:val="CRCoverPage"/>
              <w:spacing w:after="0"/>
              <w:rPr>
                <w:noProof/>
                <w:sz w:val="8"/>
                <w:szCs w:val="8"/>
              </w:rPr>
            </w:pPr>
          </w:p>
        </w:tc>
      </w:tr>
      <w:tr w:rsidR="004E687E" w14:paraId="11A5F267" w14:textId="77777777" w:rsidTr="00A853C2">
        <w:tc>
          <w:tcPr>
            <w:tcW w:w="2694" w:type="dxa"/>
            <w:gridSpan w:val="2"/>
            <w:tcBorders>
              <w:top w:val="single" w:sz="4" w:space="0" w:color="auto"/>
              <w:left w:val="single" w:sz="4" w:space="0" w:color="auto"/>
            </w:tcBorders>
          </w:tcPr>
          <w:p w14:paraId="33F27228" w14:textId="77777777" w:rsidR="004E687E" w:rsidRDefault="004E687E" w:rsidP="00A853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123C73" w14:textId="2C51F4FE" w:rsidR="004E687E" w:rsidRDefault="004B0E47" w:rsidP="00A853C2">
            <w:pPr>
              <w:pStyle w:val="CRCoverPage"/>
              <w:spacing w:after="0"/>
              <w:ind w:left="100"/>
              <w:rPr>
                <w:noProof/>
              </w:rPr>
            </w:pPr>
            <w:r>
              <w:rPr>
                <w:noProof/>
              </w:rPr>
              <w:t>6.1.8</w:t>
            </w:r>
          </w:p>
        </w:tc>
      </w:tr>
      <w:tr w:rsidR="004E687E" w14:paraId="74F4AAFE" w14:textId="77777777" w:rsidTr="00A853C2">
        <w:tc>
          <w:tcPr>
            <w:tcW w:w="2694" w:type="dxa"/>
            <w:gridSpan w:val="2"/>
            <w:tcBorders>
              <w:left w:val="single" w:sz="4" w:space="0" w:color="auto"/>
            </w:tcBorders>
          </w:tcPr>
          <w:p w14:paraId="26511F2E" w14:textId="77777777" w:rsidR="004E687E" w:rsidRDefault="004E687E" w:rsidP="00A853C2">
            <w:pPr>
              <w:pStyle w:val="CRCoverPage"/>
              <w:spacing w:after="0"/>
              <w:rPr>
                <w:b/>
                <w:i/>
                <w:noProof/>
                <w:sz w:val="8"/>
                <w:szCs w:val="8"/>
              </w:rPr>
            </w:pPr>
          </w:p>
        </w:tc>
        <w:tc>
          <w:tcPr>
            <w:tcW w:w="6946" w:type="dxa"/>
            <w:gridSpan w:val="9"/>
            <w:tcBorders>
              <w:right w:val="single" w:sz="4" w:space="0" w:color="auto"/>
            </w:tcBorders>
          </w:tcPr>
          <w:p w14:paraId="1125DF50" w14:textId="77777777" w:rsidR="004E687E" w:rsidRDefault="004E687E" w:rsidP="00A853C2">
            <w:pPr>
              <w:pStyle w:val="CRCoverPage"/>
              <w:spacing w:after="0"/>
              <w:rPr>
                <w:noProof/>
                <w:sz w:val="8"/>
                <w:szCs w:val="8"/>
              </w:rPr>
            </w:pPr>
          </w:p>
        </w:tc>
      </w:tr>
      <w:tr w:rsidR="004E687E" w14:paraId="590D1F1D" w14:textId="77777777" w:rsidTr="00A853C2">
        <w:tc>
          <w:tcPr>
            <w:tcW w:w="2694" w:type="dxa"/>
            <w:gridSpan w:val="2"/>
            <w:tcBorders>
              <w:left w:val="single" w:sz="4" w:space="0" w:color="auto"/>
            </w:tcBorders>
          </w:tcPr>
          <w:p w14:paraId="6950D58C" w14:textId="77777777" w:rsidR="004E687E" w:rsidRDefault="004E687E" w:rsidP="00A853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D3EB0" w14:textId="77777777" w:rsidR="004E687E" w:rsidRDefault="004E687E" w:rsidP="00A853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FAD62E" w14:textId="77777777" w:rsidR="004E687E" w:rsidRDefault="004E687E" w:rsidP="00A853C2">
            <w:pPr>
              <w:pStyle w:val="CRCoverPage"/>
              <w:spacing w:after="0"/>
              <w:jc w:val="center"/>
              <w:rPr>
                <w:b/>
                <w:caps/>
                <w:noProof/>
              </w:rPr>
            </w:pPr>
            <w:r>
              <w:rPr>
                <w:b/>
                <w:caps/>
                <w:noProof/>
              </w:rPr>
              <w:t>N</w:t>
            </w:r>
          </w:p>
        </w:tc>
        <w:tc>
          <w:tcPr>
            <w:tcW w:w="2977" w:type="dxa"/>
            <w:gridSpan w:val="4"/>
          </w:tcPr>
          <w:p w14:paraId="42F7804C" w14:textId="77777777" w:rsidR="004E687E" w:rsidRDefault="004E687E" w:rsidP="00A853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1B86E" w14:textId="77777777" w:rsidR="004E687E" w:rsidRDefault="004E687E" w:rsidP="00A853C2">
            <w:pPr>
              <w:pStyle w:val="CRCoverPage"/>
              <w:spacing w:after="0"/>
              <w:ind w:left="99"/>
              <w:rPr>
                <w:noProof/>
              </w:rPr>
            </w:pPr>
          </w:p>
        </w:tc>
      </w:tr>
      <w:tr w:rsidR="004E687E" w14:paraId="7EF0F2FD" w14:textId="77777777" w:rsidTr="00A853C2">
        <w:tc>
          <w:tcPr>
            <w:tcW w:w="2694" w:type="dxa"/>
            <w:gridSpan w:val="2"/>
            <w:tcBorders>
              <w:left w:val="single" w:sz="4" w:space="0" w:color="auto"/>
            </w:tcBorders>
          </w:tcPr>
          <w:p w14:paraId="676F7C7E" w14:textId="77777777" w:rsidR="004E687E" w:rsidRDefault="004E687E" w:rsidP="00A853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7C943" w14:textId="77777777" w:rsidR="004E687E" w:rsidRDefault="004E687E"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0E0DD" w14:textId="77777777" w:rsidR="004E687E" w:rsidRDefault="004E687E" w:rsidP="00A853C2">
            <w:pPr>
              <w:pStyle w:val="CRCoverPage"/>
              <w:spacing w:after="0"/>
              <w:jc w:val="center"/>
              <w:rPr>
                <w:b/>
                <w:caps/>
                <w:noProof/>
              </w:rPr>
            </w:pPr>
            <w:r>
              <w:rPr>
                <w:b/>
                <w:caps/>
                <w:noProof/>
              </w:rPr>
              <w:t>X</w:t>
            </w:r>
          </w:p>
        </w:tc>
        <w:tc>
          <w:tcPr>
            <w:tcW w:w="2977" w:type="dxa"/>
            <w:gridSpan w:val="4"/>
          </w:tcPr>
          <w:p w14:paraId="667F49BC" w14:textId="77777777" w:rsidR="004E687E" w:rsidRDefault="004E687E" w:rsidP="00A853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CAE21" w14:textId="77777777" w:rsidR="004E687E" w:rsidRDefault="004E687E" w:rsidP="00A853C2">
            <w:pPr>
              <w:pStyle w:val="CRCoverPage"/>
              <w:spacing w:after="0"/>
              <w:ind w:left="99"/>
              <w:rPr>
                <w:noProof/>
              </w:rPr>
            </w:pPr>
            <w:r>
              <w:rPr>
                <w:noProof/>
              </w:rPr>
              <w:t xml:space="preserve">TS/TR ... CR ... </w:t>
            </w:r>
          </w:p>
        </w:tc>
      </w:tr>
      <w:tr w:rsidR="004E687E" w14:paraId="1741E750" w14:textId="77777777" w:rsidTr="00A853C2">
        <w:tc>
          <w:tcPr>
            <w:tcW w:w="2694" w:type="dxa"/>
            <w:gridSpan w:val="2"/>
            <w:tcBorders>
              <w:left w:val="single" w:sz="4" w:space="0" w:color="auto"/>
            </w:tcBorders>
          </w:tcPr>
          <w:p w14:paraId="7CA6CD4A" w14:textId="77777777" w:rsidR="004E687E" w:rsidRDefault="004E687E" w:rsidP="00A853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1E99FA" w14:textId="77777777" w:rsidR="004E687E" w:rsidRDefault="004E687E"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DCAA" w14:textId="77777777" w:rsidR="004E687E" w:rsidRDefault="004E687E" w:rsidP="00A853C2">
            <w:pPr>
              <w:pStyle w:val="CRCoverPage"/>
              <w:spacing w:after="0"/>
              <w:jc w:val="center"/>
              <w:rPr>
                <w:b/>
                <w:caps/>
                <w:noProof/>
              </w:rPr>
            </w:pPr>
            <w:r>
              <w:rPr>
                <w:b/>
                <w:caps/>
                <w:noProof/>
              </w:rPr>
              <w:t>X</w:t>
            </w:r>
          </w:p>
        </w:tc>
        <w:tc>
          <w:tcPr>
            <w:tcW w:w="2977" w:type="dxa"/>
            <w:gridSpan w:val="4"/>
          </w:tcPr>
          <w:p w14:paraId="1EEF6596" w14:textId="77777777" w:rsidR="004E687E" w:rsidRDefault="004E687E" w:rsidP="00A853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1900D5" w14:textId="77777777" w:rsidR="004E687E" w:rsidRDefault="004E687E" w:rsidP="00A853C2">
            <w:pPr>
              <w:pStyle w:val="CRCoverPage"/>
              <w:spacing w:after="0"/>
              <w:ind w:left="99"/>
              <w:rPr>
                <w:noProof/>
              </w:rPr>
            </w:pPr>
            <w:r>
              <w:rPr>
                <w:noProof/>
              </w:rPr>
              <w:t xml:space="preserve">TS/TR ... CR ... </w:t>
            </w:r>
          </w:p>
        </w:tc>
      </w:tr>
      <w:tr w:rsidR="004E687E" w14:paraId="397650FE" w14:textId="77777777" w:rsidTr="00A853C2">
        <w:tc>
          <w:tcPr>
            <w:tcW w:w="2694" w:type="dxa"/>
            <w:gridSpan w:val="2"/>
            <w:tcBorders>
              <w:left w:val="single" w:sz="4" w:space="0" w:color="auto"/>
            </w:tcBorders>
          </w:tcPr>
          <w:p w14:paraId="5653AC2C" w14:textId="77777777" w:rsidR="004E687E" w:rsidRDefault="004E687E" w:rsidP="00A853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0F218" w14:textId="77777777" w:rsidR="004E687E" w:rsidRDefault="004E687E" w:rsidP="00A853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461F4" w14:textId="77777777" w:rsidR="004E687E" w:rsidRDefault="004E687E" w:rsidP="00A853C2">
            <w:pPr>
              <w:pStyle w:val="CRCoverPage"/>
              <w:spacing w:after="0"/>
              <w:jc w:val="center"/>
              <w:rPr>
                <w:b/>
                <w:caps/>
                <w:noProof/>
              </w:rPr>
            </w:pPr>
            <w:r>
              <w:rPr>
                <w:b/>
                <w:caps/>
                <w:noProof/>
              </w:rPr>
              <w:t>X</w:t>
            </w:r>
          </w:p>
        </w:tc>
        <w:tc>
          <w:tcPr>
            <w:tcW w:w="2977" w:type="dxa"/>
            <w:gridSpan w:val="4"/>
          </w:tcPr>
          <w:p w14:paraId="5E3EA24F" w14:textId="77777777" w:rsidR="004E687E" w:rsidRDefault="004E687E" w:rsidP="00A853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E59448" w14:textId="77777777" w:rsidR="004E687E" w:rsidRDefault="004E687E" w:rsidP="00A853C2">
            <w:pPr>
              <w:pStyle w:val="CRCoverPage"/>
              <w:spacing w:after="0"/>
              <w:ind w:left="99"/>
              <w:rPr>
                <w:noProof/>
              </w:rPr>
            </w:pPr>
            <w:r>
              <w:rPr>
                <w:noProof/>
              </w:rPr>
              <w:t xml:space="preserve">TS/TR ... CR ... </w:t>
            </w:r>
          </w:p>
        </w:tc>
      </w:tr>
      <w:tr w:rsidR="004E687E" w14:paraId="2D654D55" w14:textId="77777777" w:rsidTr="00A853C2">
        <w:tc>
          <w:tcPr>
            <w:tcW w:w="2694" w:type="dxa"/>
            <w:gridSpan w:val="2"/>
            <w:tcBorders>
              <w:left w:val="single" w:sz="4" w:space="0" w:color="auto"/>
            </w:tcBorders>
          </w:tcPr>
          <w:p w14:paraId="0B0DFB04" w14:textId="77777777" w:rsidR="004E687E" w:rsidRDefault="004E687E" w:rsidP="00A853C2">
            <w:pPr>
              <w:pStyle w:val="CRCoverPage"/>
              <w:spacing w:after="0"/>
              <w:rPr>
                <w:b/>
                <w:i/>
                <w:noProof/>
              </w:rPr>
            </w:pPr>
          </w:p>
        </w:tc>
        <w:tc>
          <w:tcPr>
            <w:tcW w:w="6946" w:type="dxa"/>
            <w:gridSpan w:val="9"/>
            <w:tcBorders>
              <w:right w:val="single" w:sz="4" w:space="0" w:color="auto"/>
            </w:tcBorders>
          </w:tcPr>
          <w:p w14:paraId="32637AA8" w14:textId="77777777" w:rsidR="004E687E" w:rsidRDefault="004E687E" w:rsidP="00A853C2">
            <w:pPr>
              <w:pStyle w:val="CRCoverPage"/>
              <w:spacing w:after="0"/>
              <w:rPr>
                <w:noProof/>
              </w:rPr>
            </w:pPr>
          </w:p>
        </w:tc>
      </w:tr>
      <w:tr w:rsidR="004E687E" w14:paraId="1E7AF0BB" w14:textId="77777777" w:rsidTr="00A853C2">
        <w:tc>
          <w:tcPr>
            <w:tcW w:w="2694" w:type="dxa"/>
            <w:gridSpan w:val="2"/>
            <w:tcBorders>
              <w:left w:val="single" w:sz="4" w:space="0" w:color="auto"/>
              <w:bottom w:val="single" w:sz="4" w:space="0" w:color="auto"/>
            </w:tcBorders>
          </w:tcPr>
          <w:p w14:paraId="2254889A" w14:textId="77777777" w:rsidR="004E687E" w:rsidRDefault="004E687E" w:rsidP="00A853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0943CE" w14:textId="670D306F" w:rsidR="004E687E" w:rsidRDefault="004B0E47" w:rsidP="00A853C2">
            <w:pPr>
              <w:pStyle w:val="CRCoverPage"/>
              <w:spacing w:after="0"/>
              <w:ind w:left="100"/>
              <w:rPr>
                <w:noProof/>
              </w:rPr>
            </w:pPr>
            <w:r>
              <w:rPr>
                <w:noProof/>
              </w:rPr>
              <w:t>No Impact to OpenAPI</w:t>
            </w:r>
          </w:p>
        </w:tc>
      </w:tr>
      <w:tr w:rsidR="004E687E" w:rsidRPr="008863B9" w14:paraId="484D4E3D" w14:textId="77777777" w:rsidTr="00A853C2">
        <w:tc>
          <w:tcPr>
            <w:tcW w:w="2694" w:type="dxa"/>
            <w:gridSpan w:val="2"/>
            <w:tcBorders>
              <w:top w:val="single" w:sz="4" w:space="0" w:color="auto"/>
              <w:bottom w:val="single" w:sz="4" w:space="0" w:color="auto"/>
            </w:tcBorders>
          </w:tcPr>
          <w:p w14:paraId="6D7206EE" w14:textId="77777777" w:rsidR="004E687E" w:rsidRPr="008863B9" w:rsidRDefault="004E687E" w:rsidP="00A853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80BFDD" w14:textId="77777777" w:rsidR="004E687E" w:rsidRPr="008863B9" w:rsidRDefault="004E687E" w:rsidP="00A853C2">
            <w:pPr>
              <w:pStyle w:val="CRCoverPage"/>
              <w:spacing w:after="0"/>
              <w:ind w:left="100"/>
              <w:rPr>
                <w:noProof/>
                <w:sz w:val="8"/>
                <w:szCs w:val="8"/>
              </w:rPr>
            </w:pPr>
          </w:p>
        </w:tc>
      </w:tr>
      <w:tr w:rsidR="004E687E" w14:paraId="12FB205A" w14:textId="77777777" w:rsidTr="00A853C2">
        <w:tc>
          <w:tcPr>
            <w:tcW w:w="2694" w:type="dxa"/>
            <w:gridSpan w:val="2"/>
            <w:tcBorders>
              <w:top w:val="single" w:sz="4" w:space="0" w:color="auto"/>
              <w:left w:val="single" w:sz="4" w:space="0" w:color="auto"/>
              <w:bottom w:val="single" w:sz="4" w:space="0" w:color="auto"/>
            </w:tcBorders>
          </w:tcPr>
          <w:p w14:paraId="58BF428A" w14:textId="77777777" w:rsidR="004E687E" w:rsidRDefault="004E687E" w:rsidP="00A853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893CE" w14:textId="77777777" w:rsidR="004E687E" w:rsidRDefault="004E687E" w:rsidP="00A853C2">
            <w:pPr>
              <w:pStyle w:val="CRCoverPage"/>
              <w:spacing w:after="0"/>
              <w:ind w:left="100"/>
              <w:rPr>
                <w:noProof/>
              </w:rPr>
            </w:pPr>
          </w:p>
        </w:tc>
      </w:tr>
    </w:tbl>
    <w:p w14:paraId="4714E05B" w14:textId="77777777" w:rsidR="004E687E" w:rsidRDefault="004E687E" w:rsidP="004E687E">
      <w:pPr>
        <w:pStyle w:val="CRCoverPage"/>
        <w:spacing w:after="0"/>
        <w:rPr>
          <w:noProof/>
          <w:sz w:val="8"/>
          <w:szCs w:val="8"/>
        </w:rPr>
      </w:pPr>
    </w:p>
    <w:p w14:paraId="06EFDDBA" w14:textId="77777777" w:rsidR="004E687E" w:rsidRDefault="004E687E" w:rsidP="004E687E">
      <w:pPr>
        <w:rPr>
          <w:noProof/>
        </w:rPr>
        <w:sectPr w:rsidR="004E68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B19D3CE" w14:textId="77777777" w:rsidR="004E687E" w:rsidRPr="006B5418" w:rsidRDefault="004E687E" w:rsidP="004E68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DF5841" w14:textId="77777777" w:rsidR="004E687E" w:rsidRDefault="004E687E" w:rsidP="004E687E">
      <w:pPr>
        <w:rPr>
          <w:noProof/>
        </w:rPr>
      </w:pPr>
    </w:p>
    <w:p w14:paraId="21FFE6B7" w14:textId="77777777" w:rsidR="003133A5" w:rsidRPr="001F16C3" w:rsidRDefault="003133A5" w:rsidP="00F3074B">
      <w:pPr>
        <w:pStyle w:val="Heading3"/>
      </w:pPr>
      <w:r w:rsidRPr="001F16C3">
        <w:t>6.1.</w:t>
      </w:r>
      <w:r w:rsidRPr="001F16C3">
        <w:rPr>
          <w:lang w:eastAsia="zh-CN"/>
        </w:rPr>
        <w:t>8</w:t>
      </w:r>
      <w:r w:rsidRPr="001F16C3">
        <w:tab/>
        <w:t>Feature negotiation</w:t>
      </w:r>
      <w:bookmarkEnd w:id="0"/>
      <w:bookmarkEnd w:id="1"/>
      <w:bookmarkEnd w:id="2"/>
      <w:bookmarkEnd w:id="3"/>
      <w:bookmarkEnd w:id="4"/>
      <w:bookmarkEnd w:id="5"/>
      <w:bookmarkEnd w:id="6"/>
      <w:bookmarkEnd w:id="7"/>
      <w:bookmarkEnd w:id="8"/>
    </w:p>
    <w:p w14:paraId="7142C16F" w14:textId="77777777" w:rsidR="003133A5" w:rsidRPr="001F16C3" w:rsidRDefault="003133A5" w:rsidP="003133A5">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2903C00E" w14:textId="77777777" w:rsidR="003133A5" w:rsidRDefault="003133A5" w:rsidP="003133A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133A5" w:rsidRPr="00CB6975" w14:paraId="2FD180E7"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0FEB8EF6" w14:textId="77777777" w:rsidR="003133A5" w:rsidRPr="00CB6975" w:rsidRDefault="003133A5" w:rsidP="00F3074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AD83DD8" w14:textId="77777777" w:rsidR="003133A5" w:rsidRPr="00CB6975" w:rsidRDefault="003133A5" w:rsidP="00F3074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4C97670" w14:textId="77777777" w:rsidR="003133A5" w:rsidRPr="00CB6975" w:rsidRDefault="003133A5" w:rsidP="00D14072">
            <w:pPr>
              <w:keepNext/>
              <w:keepLines/>
              <w:spacing w:after="0"/>
              <w:jc w:val="center"/>
              <w:rPr>
                <w:rFonts w:ascii="Arial" w:hAnsi="Arial"/>
                <w:b/>
                <w:noProof/>
                <w:sz w:val="18"/>
              </w:rPr>
            </w:pPr>
            <w:r w:rsidRPr="00CB6975">
              <w:rPr>
                <w:rFonts w:ascii="Arial" w:hAnsi="Arial"/>
                <w:b/>
                <w:noProof/>
                <w:sz w:val="18"/>
              </w:rPr>
              <w:t>Description</w:t>
            </w:r>
          </w:p>
        </w:tc>
      </w:tr>
      <w:tr w:rsidR="003133A5" w:rsidRPr="00CB6975" w14:paraId="1298C2C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34AEC12" w14:textId="77777777" w:rsidR="003133A5" w:rsidRPr="00CB6975" w:rsidRDefault="003133A5" w:rsidP="00D14072">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3C4F3353" w14:textId="77777777" w:rsidR="003133A5" w:rsidRPr="00CB6975" w:rsidRDefault="003133A5" w:rsidP="00D14072">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4570C740" w14:textId="77777777" w:rsidR="003133A5" w:rsidRPr="00CB6975" w:rsidRDefault="003133A5" w:rsidP="00D14072">
            <w:pPr>
              <w:pStyle w:val="TAL"/>
              <w:rPr>
                <w:lang w:eastAsia="zh-CN"/>
              </w:rPr>
            </w:pPr>
            <w:r w:rsidRPr="00CB6975">
              <w:rPr>
                <w:szCs w:val="18"/>
              </w:rPr>
              <w:t>This feature indicates the support of the complete removal of a Policy Data resource.</w:t>
            </w:r>
          </w:p>
        </w:tc>
      </w:tr>
      <w:tr w:rsidR="003133A5" w:rsidRPr="00CB6975" w14:paraId="46FDFE51"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9746485" w14:textId="77777777" w:rsidR="003133A5" w:rsidRPr="00CB6975" w:rsidRDefault="003133A5" w:rsidP="00D14072">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51410633" w14:textId="77777777" w:rsidR="003133A5" w:rsidRPr="00CB6975" w:rsidRDefault="003133A5" w:rsidP="00D14072">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697C218" w14:textId="77777777" w:rsidR="003133A5" w:rsidRPr="00CB6975" w:rsidRDefault="003133A5" w:rsidP="00D14072">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3133A5" w:rsidRPr="00CB6975" w14:paraId="24175AF9"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9123CF9" w14:textId="77777777" w:rsidR="003133A5" w:rsidRPr="00CB6975" w:rsidRDefault="003133A5" w:rsidP="00D14072">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6BB9E43C" w14:textId="77777777" w:rsidR="003133A5" w:rsidRPr="00CB6975" w:rsidRDefault="003133A5" w:rsidP="00D14072">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5575D273" w14:textId="77777777" w:rsidR="003133A5" w:rsidRPr="00CB6975" w:rsidRDefault="003133A5" w:rsidP="00D14072">
            <w:pPr>
              <w:pStyle w:val="TAL"/>
              <w:rPr>
                <w:szCs w:val="18"/>
              </w:rPr>
            </w:pPr>
            <w:r w:rsidRPr="00CB6975">
              <w:rPr>
                <w:lang w:eastAsia="zh-CN"/>
              </w:rPr>
              <w:t>This feature supports the additional protocol matching condition for the domain name in PFD data.</w:t>
            </w:r>
          </w:p>
        </w:tc>
      </w:tr>
      <w:tr w:rsidR="003133A5" w:rsidRPr="00CB6975" w14:paraId="76ADC7C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F09CA17" w14:textId="77777777" w:rsidR="003133A5" w:rsidRPr="00CB6975" w:rsidRDefault="003133A5" w:rsidP="00D14072">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59AA0B6" w14:textId="77777777" w:rsidR="003133A5" w:rsidRPr="00CB6975" w:rsidRDefault="003133A5" w:rsidP="00D14072">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141D1E" w14:textId="77777777" w:rsidR="003133A5" w:rsidRPr="00CB6975" w:rsidRDefault="003133A5" w:rsidP="00D14072">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133A5" w:rsidRPr="00CB6975" w14:paraId="52D98F7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03D74E15" w14:textId="77777777" w:rsidR="003133A5" w:rsidRPr="00CB6975" w:rsidRDefault="003133A5" w:rsidP="00D14072">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5DB3519" w14:textId="77777777" w:rsidR="003133A5" w:rsidRPr="00CB6975" w:rsidRDefault="003133A5" w:rsidP="00D14072">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7590E622" w14:textId="77777777" w:rsidR="003133A5" w:rsidRPr="00CB6975" w:rsidRDefault="003133A5" w:rsidP="00D14072">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3133A5" w:rsidRPr="00CB6975" w14:paraId="48975CF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F620F29" w14:textId="77777777" w:rsidR="003133A5" w:rsidRPr="00CB6975" w:rsidRDefault="003133A5" w:rsidP="00D14072">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FECA1E9" w14:textId="77777777" w:rsidR="003133A5" w:rsidRPr="00CB6975" w:rsidRDefault="003133A5" w:rsidP="00D14072">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640C57F6" w14:textId="77777777" w:rsidR="003133A5" w:rsidRPr="00CB6975" w:rsidRDefault="003133A5" w:rsidP="00D14072">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3133A5" w:rsidRPr="00CB6975" w14:paraId="598DC40C"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1D77A4D" w14:textId="77777777" w:rsidR="003133A5" w:rsidRPr="00CB6975" w:rsidRDefault="003133A5" w:rsidP="00D14072">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727BC9BD" w14:textId="77777777" w:rsidR="003133A5" w:rsidRPr="00CB6975" w:rsidRDefault="003133A5" w:rsidP="00D14072">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1F75BE9" w14:textId="77777777" w:rsidR="003133A5" w:rsidRPr="00CB6975" w:rsidRDefault="003133A5" w:rsidP="00D14072">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3133A5" w:rsidRPr="00CB6975" w14:paraId="45478CE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2EA6E85C" w14:textId="77777777" w:rsidR="003133A5" w:rsidRPr="00CB6975" w:rsidRDefault="003133A5" w:rsidP="00D14072">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542CEFC1" w14:textId="77777777" w:rsidR="003133A5" w:rsidRPr="00CB6975" w:rsidRDefault="003133A5" w:rsidP="00D14072">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AF6B340" w14:textId="77777777" w:rsidR="003133A5" w:rsidRPr="00CB6975" w:rsidRDefault="003133A5" w:rsidP="00D14072">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3133A5" w:rsidRPr="00CB6975" w14:paraId="5A087B0E"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64F5F813" w14:textId="77777777" w:rsidR="003133A5" w:rsidRPr="00CB6975" w:rsidRDefault="003133A5" w:rsidP="00D14072">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B3ACF89" w14:textId="77777777" w:rsidR="003133A5" w:rsidRPr="00CB6975" w:rsidRDefault="003133A5" w:rsidP="00D14072">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A38A46C" w14:textId="77777777" w:rsidR="003133A5" w:rsidRPr="00CB6975" w:rsidRDefault="003133A5" w:rsidP="00D14072">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3133A5" w:rsidRPr="00CB6975" w14:paraId="4B313E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1265AE4B" w14:textId="77777777" w:rsidR="003133A5" w:rsidRPr="00CB6975" w:rsidRDefault="003133A5" w:rsidP="00D14072">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1DC1D6E" w14:textId="77777777" w:rsidR="003133A5" w:rsidRPr="00CB6975" w:rsidRDefault="003133A5" w:rsidP="00D14072">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461E8EA" w14:textId="77777777" w:rsidR="003133A5" w:rsidRPr="00CB6975" w:rsidRDefault="003133A5" w:rsidP="00D14072">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3133A5" w:rsidRPr="00CB6975" w14:paraId="05D90D5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3B3EAC12" w14:textId="77777777" w:rsidR="003133A5" w:rsidRPr="00CB6975" w:rsidRDefault="003133A5" w:rsidP="00D14072">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5C08FA" w14:textId="77777777" w:rsidR="003133A5" w:rsidRPr="00CB6975" w:rsidRDefault="003133A5" w:rsidP="00D14072">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BD141E0" w14:textId="77777777" w:rsidR="003133A5" w:rsidRPr="00CB6975" w:rsidRDefault="003133A5" w:rsidP="00D14072">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45EE399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72E06EDB"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709BBA0" w14:textId="77777777" w:rsidR="003133A5" w:rsidRPr="00CB6975" w:rsidRDefault="003133A5" w:rsidP="00D14072">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B6FAA8A" w14:textId="77777777" w:rsidR="003133A5" w:rsidRPr="00CB6975" w:rsidRDefault="003133A5" w:rsidP="00D14072">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3133A5" w:rsidRPr="00CB6975" w14:paraId="7FA9A42B"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hideMark/>
          </w:tcPr>
          <w:p w14:paraId="5F232373" w14:textId="77777777" w:rsidR="003133A5" w:rsidRPr="00CB6975" w:rsidRDefault="003133A5" w:rsidP="00D14072">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213E052" w14:textId="77777777" w:rsidR="003133A5" w:rsidRPr="00CB6975" w:rsidRDefault="003133A5" w:rsidP="00D14072">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2F91990F" w14:textId="77777777" w:rsidR="003133A5" w:rsidRPr="00CB6975" w:rsidRDefault="003133A5" w:rsidP="00D14072">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6CB0363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A0C1004" w14:textId="77777777" w:rsidR="003133A5" w:rsidRPr="00CB6975" w:rsidRDefault="003133A5" w:rsidP="00D14072">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2BCF2FD0" w14:textId="77777777" w:rsidR="003133A5" w:rsidRPr="00CB6975" w:rsidRDefault="003133A5" w:rsidP="00D14072">
            <w:pPr>
              <w:pStyle w:val="TAL"/>
              <w:rPr>
                <w:lang w:eastAsia="zh-CN"/>
              </w:rPr>
            </w:pPr>
            <w:r w:rsidRPr="00CB6975">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466A078B" w14:textId="77777777" w:rsidR="003133A5" w:rsidRPr="00CB6975" w:rsidRDefault="003133A5" w:rsidP="00D14072">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3133A5" w:rsidRPr="00CB6975" w14:paraId="12A1626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F1BAF59"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422AFFE" w14:textId="77777777" w:rsidR="003133A5" w:rsidRPr="00CB6975" w:rsidRDefault="003133A5" w:rsidP="00D14072">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61C661C3" w14:textId="77777777" w:rsidR="003133A5" w:rsidRPr="00CB6975" w:rsidRDefault="003133A5" w:rsidP="00D14072">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52E7B00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5449378D"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17E4FB29" w14:textId="607CD037" w:rsidR="003133A5" w:rsidRPr="00CB6975" w:rsidRDefault="00115870" w:rsidP="00D14072">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46840CB1" w14:textId="2F4CB78E" w:rsidR="003133A5" w:rsidRPr="00CB6975" w:rsidRDefault="003133A5" w:rsidP="00D14072">
            <w:pPr>
              <w:pStyle w:val="TAL"/>
              <w:rPr>
                <w:szCs w:val="18"/>
              </w:rPr>
            </w:pPr>
            <w:r w:rsidRPr="00CB6975">
              <w:t xml:space="preserve">This feature indicates the support for </w:t>
            </w:r>
            <w:r w:rsidR="00115870">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3133A5" w:rsidRPr="00CB6975" w14:paraId="50EF1A4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D57D7B4" w14:textId="77777777" w:rsidR="003133A5" w:rsidRPr="00CB6975" w:rsidRDefault="003133A5" w:rsidP="00D14072">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4DFAD6DA" w14:textId="77777777" w:rsidR="003133A5" w:rsidRPr="00CB6975" w:rsidRDefault="003133A5" w:rsidP="00D14072">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2B114775" w14:textId="77777777" w:rsidR="003133A5" w:rsidRPr="00CB6975" w:rsidRDefault="003133A5" w:rsidP="00D14072">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3133A5" w:rsidRPr="00CB6975" w14:paraId="7243EBAF"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7FD13B7C" w14:textId="77777777" w:rsidR="003133A5" w:rsidRPr="00CB6975" w:rsidRDefault="003133A5" w:rsidP="00D14072">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8E40EBE" w14:textId="77777777" w:rsidR="003133A5" w:rsidRPr="00CB6975" w:rsidRDefault="003133A5" w:rsidP="00D14072">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00164AE5" w14:textId="60715D4A" w:rsidR="003133A5" w:rsidRPr="00CB6975" w:rsidRDefault="003133A5" w:rsidP="00D14072">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rsidR="00747711">
              <w:t xml:space="preserve"> It requires the support of OpSpecDataMapNotification feature</w:t>
            </w:r>
          </w:p>
        </w:tc>
      </w:tr>
      <w:tr w:rsidR="003133A5" w:rsidRPr="00CB6975" w14:paraId="7EE07D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2B59721" w14:textId="77777777" w:rsidR="003133A5" w:rsidRPr="00CB6975" w:rsidRDefault="003133A5" w:rsidP="00D14072">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7B73AC85" w14:textId="77777777" w:rsidR="003133A5" w:rsidRPr="00CB6975" w:rsidRDefault="003133A5" w:rsidP="00D14072">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FAE5ADC" w14:textId="77777777" w:rsidR="003133A5" w:rsidRPr="00CB6975" w:rsidRDefault="003133A5" w:rsidP="00D14072">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3133A5" w:rsidRPr="00CB6975" w14:paraId="41C62135"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052EACE5" w14:textId="77777777" w:rsidR="003133A5" w:rsidRPr="00CB6975" w:rsidRDefault="003133A5" w:rsidP="00D14072">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AAB91C0" w14:textId="77777777" w:rsidR="003133A5" w:rsidRPr="00CB6975" w:rsidRDefault="003133A5" w:rsidP="00D14072">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303544E" w14:textId="77777777" w:rsidR="003133A5" w:rsidRPr="00CB6975" w:rsidRDefault="003133A5" w:rsidP="00D14072">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3133A5" w:rsidRPr="00CB6975" w14:paraId="2A6FAC2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68F4C52B" w14:textId="77777777" w:rsidR="003133A5" w:rsidRPr="00CB6975" w:rsidRDefault="003133A5" w:rsidP="00D14072">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13CF770" w14:textId="77777777" w:rsidR="003133A5" w:rsidRPr="00CB6975" w:rsidRDefault="003133A5" w:rsidP="00D14072">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6AED3DFB" w14:textId="77777777" w:rsidR="003133A5" w:rsidRPr="00CB6975" w:rsidRDefault="003133A5" w:rsidP="00D14072">
            <w:pPr>
              <w:pStyle w:val="TAL"/>
            </w:pPr>
            <w:r w:rsidRPr="00CB6975">
              <w:rPr>
                <w:rFonts w:hint="eastAsia"/>
              </w:rPr>
              <w:t>T</w:t>
            </w:r>
            <w:r w:rsidRPr="00CB6975">
              <w:t>his feature indicates the support of the UE Subscription Data Sets Retrieve as specified in clause 5.2.47 of 3GPP TS 29.505 [2].</w:t>
            </w:r>
          </w:p>
        </w:tc>
      </w:tr>
      <w:tr w:rsidR="003133A5" w:rsidRPr="00CB6975" w14:paraId="77ACF793"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192C82FA" w14:textId="77777777" w:rsidR="003133A5" w:rsidRPr="00CB6975" w:rsidRDefault="003133A5" w:rsidP="00D14072">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BA981BE" w14:textId="77777777" w:rsidR="003133A5" w:rsidRPr="00CB6975" w:rsidRDefault="003133A5" w:rsidP="00D14072">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0E33676" w14:textId="77777777" w:rsidR="003133A5" w:rsidRPr="00CB6975" w:rsidRDefault="003133A5" w:rsidP="00D14072">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3133A5" w:rsidRPr="00CB6975" w14:paraId="4D78FA4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1A2B0C6" w14:textId="77777777" w:rsidR="003133A5" w:rsidRPr="00CB6975" w:rsidRDefault="003133A5" w:rsidP="00D14072">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96464D6" w14:textId="77777777" w:rsidR="003133A5" w:rsidRPr="00CB6975" w:rsidRDefault="003133A5" w:rsidP="00D14072">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3B7D3577" w14:textId="77777777" w:rsidR="003133A5" w:rsidRPr="00CB6975" w:rsidRDefault="003133A5" w:rsidP="00D14072">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9C3AE3" w:rsidRPr="00CB6975" w14:paraId="408B38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21AFEE2" w14:textId="64B3A789" w:rsidR="009C3AE3" w:rsidRPr="00CB6975" w:rsidRDefault="009C3AE3" w:rsidP="009C3AE3">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00B0E6A4" w14:textId="1EEF4AED" w:rsidR="009C3AE3" w:rsidRPr="00CB6975" w:rsidRDefault="009C3AE3" w:rsidP="009C3AE3">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D8CE072" w14:textId="5D1A34EC" w:rsidR="009C3AE3" w:rsidRPr="00CB6975" w:rsidRDefault="009C3AE3" w:rsidP="009C3AE3">
            <w:pPr>
              <w:pStyle w:val="TAL"/>
            </w:pPr>
            <w:r>
              <w:t xml:space="preserve">This feature indicates the support of </w:t>
            </w:r>
            <w:r w:rsidRPr="002A6D6B">
              <w:t>Application guidance for URSP determination</w:t>
            </w:r>
            <w:r>
              <w:t xml:space="preserve"> related application data as specified in 3GPP TS 29.519 [3].</w:t>
            </w:r>
          </w:p>
        </w:tc>
      </w:tr>
      <w:tr w:rsidR="009C3AE3" w:rsidRPr="00CB6975" w14:paraId="0C1016ED"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EC3F68" w14:textId="6C0F48A4" w:rsidR="009C3AE3" w:rsidRPr="00CB6975" w:rsidRDefault="009C3AE3" w:rsidP="009C3AE3">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4E493F4A" w14:textId="63FF5E91" w:rsidR="009C3AE3" w:rsidRPr="00CB6975" w:rsidRDefault="009C3AE3" w:rsidP="009C3AE3">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6B0DD0CC" w14:textId="56DBDBA2" w:rsidR="009C3AE3" w:rsidRPr="00CB6975" w:rsidRDefault="009C3AE3" w:rsidP="009C3AE3">
            <w:pPr>
              <w:pStyle w:val="TAL"/>
            </w:pPr>
            <w:r>
              <w:t>This feature indicates the support of EAS Deployment Information Data and Subscription related application data as specified in 3GPP TS 29.519 [3].</w:t>
            </w:r>
          </w:p>
        </w:tc>
      </w:tr>
      <w:tr w:rsidR="00914741" w:rsidRPr="00CB6975" w14:paraId="4C88451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43506417" w14:textId="3A92FAC6" w:rsidR="00914741" w:rsidRDefault="00914741" w:rsidP="00914741">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E1CA3A3" w14:textId="27B76BCA" w:rsidR="00914741" w:rsidRDefault="00914741" w:rsidP="00914741">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BBEA9E3" w14:textId="42AEFEF9" w:rsidR="00914741" w:rsidRDefault="00914741" w:rsidP="00914741">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432B07" w:rsidRPr="00CB6975" w14:paraId="3D590E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530A8F" w14:textId="496869E6" w:rsidR="00432B07" w:rsidRPr="00432B07" w:rsidRDefault="00432B07" w:rsidP="00432B07">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8C8CF7E" w14:textId="5A77A6FF" w:rsidR="00432B07" w:rsidRDefault="00432B07" w:rsidP="00432B07">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ACCC973" w14:textId="3B4E776D" w:rsidR="00432B07" w:rsidRPr="00234A1F" w:rsidRDefault="00432B07" w:rsidP="00432B07">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5D15A4" w:rsidRPr="00CB6975" w14:paraId="140084DA"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5DEE782" w14:textId="73F52AFC" w:rsidR="005D15A4" w:rsidRDefault="005D15A4" w:rsidP="005D15A4">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436423BF" w14:textId="4B241860" w:rsidR="005D15A4" w:rsidRDefault="005D15A4" w:rsidP="005D15A4">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73BC25BC" w14:textId="42C809FE" w:rsidR="005D15A4" w:rsidRDefault="005D15A4" w:rsidP="005D15A4">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E851A5" w:rsidRPr="00CB6975" w14:paraId="3D85AF62"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3C8BCA32" w14:textId="6A56958D" w:rsidR="00E851A5" w:rsidRDefault="00E851A5" w:rsidP="00E851A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9D8C5D7" w14:textId="3D48775A" w:rsidR="00E851A5" w:rsidRDefault="00E851A5" w:rsidP="00E851A5">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6C2AB599" w14:textId="2017919D" w:rsidR="00E851A5" w:rsidRDefault="00E851A5" w:rsidP="00E851A5">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5122C1" w:rsidRPr="00CB6975" w14:paraId="7F62E6F0" w14:textId="77777777" w:rsidTr="00D14072">
        <w:trPr>
          <w:jc w:val="center"/>
        </w:trPr>
        <w:tc>
          <w:tcPr>
            <w:tcW w:w="1637" w:type="dxa"/>
            <w:tcBorders>
              <w:top w:val="single" w:sz="4" w:space="0" w:color="auto"/>
              <w:left w:val="single" w:sz="4" w:space="0" w:color="auto"/>
              <w:bottom w:val="single" w:sz="4" w:space="0" w:color="auto"/>
              <w:right w:val="single" w:sz="4" w:space="0" w:color="auto"/>
            </w:tcBorders>
          </w:tcPr>
          <w:p w14:paraId="2CBE6D1D" w14:textId="6199876A" w:rsidR="005122C1" w:rsidRDefault="005122C1" w:rsidP="005122C1">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06CB9C5" w14:textId="27F3613B" w:rsidR="005122C1" w:rsidRDefault="005122C1" w:rsidP="005122C1">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061F71F1" w14:textId="3EE5D266" w:rsidR="005122C1" w:rsidRDefault="005122C1" w:rsidP="005122C1">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4E687E" w:rsidRPr="00B06F7A" w14:paraId="34EE4E47" w14:textId="77777777" w:rsidTr="004E687E">
        <w:trPr>
          <w:jc w:val="center"/>
          <w:ins w:id="10" w:author="Ulrich Wiehe" w:date="2022-10-11T08:03:00Z"/>
        </w:trPr>
        <w:tc>
          <w:tcPr>
            <w:tcW w:w="1637" w:type="dxa"/>
            <w:tcBorders>
              <w:top w:val="single" w:sz="4" w:space="0" w:color="auto"/>
              <w:left w:val="single" w:sz="4" w:space="0" w:color="auto"/>
              <w:bottom w:val="single" w:sz="4" w:space="0" w:color="auto"/>
              <w:right w:val="single" w:sz="4" w:space="0" w:color="auto"/>
            </w:tcBorders>
          </w:tcPr>
          <w:p w14:paraId="7B1B2468" w14:textId="0D731475" w:rsidR="004E687E" w:rsidRPr="004E687E" w:rsidRDefault="004E687E" w:rsidP="00A853C2">
            <w:pPr>
              <w:pStyle w:val="TAL"/>
              <w:rPr>
                <w:ins w:id="11" w:author="Ulrich Wiehe" w:date="2022-10-11T08:03:00Z"/>
                <w:szCs w:val="18"/>
                <w:lang w:eastAsia="zh-CN"/>
              </w:rPr>
            </w:pPr>
            <w:ins w:id="12" w:author="Ulrich Wiehe" w:date="2022-10-11T08:03: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5B50B466" w14:textId="77777777" w:rsidR="004E687E" w:rsidRPr="00B06F7A" w:rsidRDefault="004E687E" w:rsidP="00A853C2">
            <w:pPr>
              <w:pStyle w:val="TAL"/>
              <w:rPr>
                <w:ins w:id="13" w:author="Ulrich Wiehe" w:date="2022-10-11T08:03:00Z"/>
                <w:lang w:eastAsia="zh-CN"/>
              </w:rPr>
            </w:pPr>
            <w:ins w:id="14" w:author="Ulrich Wiehe" w:date="2022-10-11T08:03:00Z">
              <w:r w:rsidRPr="00B06F7A">
                <w:rPr>
                  <w:lang w:eastAsia="zh-CN"/>
                </w:rPr>
                <w:t>ImmediateReport</w:t>
              </w:r>
            </w:ins>
          </w:p>
        </w:tc>
        <w:tc>
          <w:tcPr>
            <w:tcW w:w="5427" w:type="dxa"/>
            <w:tcBorders>
              <w:top w:val="single" w:sz="4" w:space="0" w:color="auto"/>
              <w:left w:val="single" w:sz="4" w:space="0" w:color="auto"/>
              <w:bottom w:val="single" w:sz="4" w:space="0" w:color="auto"/>
              <w:right w:val="single" w:sz="4" w:space="0" w:color="auto"/>
            </w:tcBorders>
          </w:tcPr>
          <w:p w14:paraId="42258864" w14:textId="12C65147" w:rsidR="004E687E" w:rsidRPr="004E687E" w:rsidRDefault="00EF34FA" w:rsidP="00A853C2">
            <w:pPr>
              <w:pStyle w:val="TAL"/>
              <w:rPr>
                <w:ins w:id="15" w:author="Ulrich Wiehe" w:date="2022-10-11T08:03:00Z"/>
                <w:szCs w:val="18"/>
              </w:rPr>
            </w:pPr>
            <w:ins w:id="16" w:author="Ulrich Wiehe" w:date="2022-10-11T08:32:00Z">
              <w:r>
                <w:rPr>
                  <w:rFonts w:cs="Arial"/>
                  <w:szCs w:val="18"/>
                </w:rPr>
                <w:t xml:space="preserve">This feature indicates support of ImmediateReport within an SdmSubscription in 3GPP TS 29.505 [2]. </w:t>
              </w:r>
            </w:ins>
            <w:ins w:id="17" w:author="Ulrich Wiehe" w:date="2022-10-11T08:03:00Z">
              <w:r w:rsidR="004E687E" w:rsidRPr="004E687E">
                <w:rPr>
                  <w:szCs w:val="18"/>
                </w:rPr>
                <w:t xml:space="preserve">When a </w:t>
              </w:r>
            </w:ins>
            <w:ins w:id="18" w:author="Ulrich Wiehe" w:date="2022-10-11T08:27:00Z">
              <w:r w:rsidR="00005DD0">
                <w:rPr>
                  <w:szCs w:val="18"/>
                </w:rPr>
                <w:t>UDR</w:t>
              </w:r>
            </w:ins>
            <w:ins w:id="19" w:author="Ulrich Wiehe" w:date="2022-10-11T08:03:00Z">
              <w:r w:rsidR="004E687E" w:rsidRPr="004E687E">
                <w:rPr>
                  <w:szCs w:val="18"/>
                </w:rPr>
                <w:t xml:space="preserve"> consumer detects </w:t>
              </w:r>
            </w:ins>
            <w:ins w:id="20" w:author="Ulrich Wiehe" w:date="2022-10-11T08:04:00Z">
              <w:r w:rsidR="004E687E">
                <w:rPr>
                  <w:szCs w:val="18"/>
                </w:rPr>
                <w:t xml:space="preserve">that </w:t>
              </w:r>
            </w:ins>
            <w:ins w:id="21" w:author="Ulrich Wiehe" w:date="2022-10-11T08:03:00Z">
              <w:r w:rsidR="004E687E" w:rsidRPr="004E687E">
                <w:rPr>
                  <w:szCs w:val="18"/>
                </w:rPr>
                <w:t>the UD</w:t>
              </w:r>
              <w:r w:rsidR="004E687E">
                <w:rPr>
                  <w:szCs w:val="18"/>
                </w:rPr>
                <w:t>R</w:t>
              </w:r>
              <w:r w:rsidR="004E687E" w:rsidRPr="004E687E">
                <w:rPr>
                  <w:szCs w:val="18"/>
                </w:rPr>
                <w:t xml:space="preserve"> support</w:t>
              </w:r>
            </w:ins>
            <w:ins w:id="22" w:author="Ulrich Wiehe" w:date="2022-10-11T08:04:00Z">
              <w:r w:rsidR="004E687E">
                <w:rPr>
                  <w:szCs w:val="18"/>
                </w:rPr>
                <w:t>s the</w:t>
              </w:r>
            </w:ins>
            <w:ins w:id="23" w:author="Ulrich Wiehe" w:date="2022-10-11T08:03:00Z">
              <w:r w:rsidR="004E687E" w:rsidRPr="004E687E">
                <w:rPr>
                  <w:szCs w:val="18"/>
                </w:rPr>
                <w:t xml:space="preserve"> ImmediateReport feature, it can indicate an immediateReport flag when invoking </w:t>
              </w:r>
            </w:ins>
            <w:ins w:id="24" w:author="Ulrich Wiehe" w:date="2022-10-11T08:05:00Z">
              <w:r w:rsidR="004E687E">
                <w:rPr>
                  <w:szCs w:val="18"/>
                </w:rPr>
                <w:t xml:space="preserve">the </w:t>
              </w:r>
            </w:ins>
            <w:ins w:id="25" w:author="Ulrich Wiehe" w:date="2022-10-11T08:03:00Z">
              <w:r w:rsidR="004E687E" w:rsidRPr="004E687E">
                <w:rPr>
                  <w:szCs w:val="18"/>
                </w:rPr>
                <w:t xml:space="preserve">Subscribe service operation. If </w:t>
              </w:r>
            </w:ins>
            <w:ins w:id="26" w:author="Ulrich Wiehe" w:date="2022-10-11T08:06:00Z">
              <w:r w:rsidR="004E687E">
                <w:rPr>
                  <w:szCs w:val="18"/>
                </w:rPr>
                <w:t xml:space="preserve">the </w:t>
              </w:r>
            </w:ins>
            <w:ins w:id="27" w:author="Ulrich Wiehe" w:date="2022-10-11T08:03:00Z">
              <w:r w:rsidR="004E687E" w:rsidRPr="004E687E">
                <w:rPr>
                  <w:szCs w:val="18"/>
                </w:rPr>
                <w:t>UD</w:t>
              </w:r>
            </w:ins>
            <w:ins w:id="28" w:author="Ulrich Wiehe" w:date="2022-10-11T08:06:00Z">
              <w:r w:rsidR="004E687E">
                <w:rPr>
                  <w:szCs w:val="18"/>
                </w:rPr>
                <w:t>R</w:t>
              </w:r>
            </w:ins>
            <w:ins w:id="29" w:author="Ulrich Wiehe" w:date="2022-10-11T08:03:00Z">
              <w:r w:rsidR="004E687E" w:rsidRPr="004E687E">
                <w:rPr>
                  <w:szCs w:val="18"/>
                </w:rPr>
                <w:t xml:space="preserve"> </w:t>
              </w:r>
            </w:ins>
            <w:ins w:id="30" w:author="Ulrich Wiehe" w:date="2022-10-11T08:08:00Z">
              <w:r w:rsidR="004E687E">
                <w:rPr>
                  <w:szCs w:val="18"/>
                </w:rPr>
                <w:t xml:space="preserve">receives the </w:t>
              </w:r>
            </w:ins>
            <w:ins w:id="31" w:author="Ulrich Wiehe" w:date="2022-10-11T08:03:00Z">
              <w:r w:rsidR="004E687E" w:rsidRPr="004E687E">
                <w:rPr>
                  <w:szCs w:val="18"/>
                </w:rPr>
                <w:t xml:space="preserve">ImmediateReport </w:t>
              </w:r>
            </w:ins>
            <w:ins w:id="32" w:author="Ulrich Wiehe" w:date="2022-10-11T08:09:00Z">
              <w:r w:rsidR="004E687E">
                <w:rPr>
                  <w:szCs w:val="18"/>
                </w:rPr>
                <w:t xml:space="preserve">flag </w:t>
              </w:r>
            </w:ins>
            <w:ins w:id="33" w:author="Ulrich Wiehe" w:date="2022-10-11T08:06:00Z">
              <w:r w:rsidR="004E687E">
                <w:rPr>
                  <w:szCs w:val="18"/>
                </w:rPr>
                <w:t>in the rec</w:t>
              </w:r>
            </w:ins>
            <w:ins w:id="34" w:author="Ulrich Wiehe" w:date="2022-10-11T08:03:00Z">
              <w:r w:rsidR="004E687E" w:rsidRPr="004E687E">
                <w:rPr>
                  <w:szCs w:val="18"/>
                </w:rPr>
                <w:t>eived Subscribe service operation request, it shall return the resource</w:t>
              </w:r>
            </w:ins>
            <w:ins w:id="35" w:author="Ulrich Wiehe" w:date="2022-10-11T08:06:00Z">
              <w:r w:rsidR="004E687E">
                <w:rPr>
                  <w:szCs w:val="18"/>
                </w:rPr>
                <w:t>'s</w:t>
              </w:r>
            </w:ins>
            <w:ins w:id="36" w:author="Ulrich Wiehe" w:date="2022-10-11T08:03:00Z">
              <w:r w:rsidR="004E687E" w:rsidRPr="004E687E">
                <w:rPr>
                  <w:szCs w:val="18"/>
                </w:rPr>
                <w:t xml:space="preserve"> representation(s) of the monitored resource(s) in the service operation response body.</w:t>
              </w:r>
            </w:ins>
          </w:p>
        </w:tc>
      </w:tr>
    </w:tbl>
    <w:p w14:paraId="3525A2A0" w14:textId="4F00EAA1" w:rsidR="003133A5" w:rsidRDefault="003133A5" w:rsidP="003133A5">
      <w:pPr>
        <w:rPr>
          <w:lang w:eastAsia="zh-CN"/>
        </w:rPr>
      </w:pPr>
    </w:p>
    <w:p w14:paraId="6040C6A4" w14:textId="2115A0D7" w:rsidR="004B0E47" w:rsidRPr="006B5418" w:rsidRDefault="004B0E47" w:rsidP="004B0E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13610B5" w14:textId="77777777" w:rsidR="004B0E47" w:rsidRPr="00AB208A" w:rsidRDefault="004B0E47" w:rsidP="003133A5">
      <w:pPr>
        <w:rPr>
          <w:lang w:eastAsia="zh-CN"/>
        </w:rPr>
      </w:pPr>
    </w:p>
    <w:sectPr w:rsidR="004B0E47" w:rsidRPr="00AB208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3A88" w14:textId="77777777" w:rsidR="00B05662" w:rsidRDefault="00B05662">
      <w:r>
        <w:separator/>
      </w:r>
    </w:p>
  </w:endnote>
  <w:endnote w:type="continuationSeparator" w:id="0">
    <w:p w14:paraId="2BC7CBA7" w14:textId="77777777" w:rsidR="00B05662" w:rsidRDefault="00B0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5AADB" w14:textId="77777777" w:rsidR="00B94F1F" w:rsidRDefault="00B94F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D9F2" w14:textId="77777777" w:rsidR="00B94F1F" w:rsidRDefault="00B94F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BEDE5" w14:textId="77777777" w:rsidR="00B94F1F" w:rsidRDefault="00B94F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D879D" w14:textId="77777777" w:rsidR="00B05662" w:rsidRDefault="00B05662">
      <w:r>
        <w:separator/>
      </w:r>
    </w:p>
  </w:footnote>
  <w:footnote w:type="continuationSeparator" w:id="0">
    <w:p w14:paraId="51A392CD" w14:textId="77777777" w:rsidR="00B05662" w:rsidRDefault="00B0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AE52" w14:textId="77777777" w:rsidR="004E687E" w:rsidRDefault="004E6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286F" w14:textId="77777777" w:rsidR="00B94F1F" w:rsidRDefault="00B94F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F0A4" w14:textId="77777777" w:rsidR="00B94F1F" w:rsidRDefault="00B94F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AD833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4F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1DF9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4F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2AAF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002A8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3425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8645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5AE46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5C11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E89C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3E5A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908B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FEA068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2"/>
  </w:num>
  <w:num w:numId="6">
    <w:abstractNumId w:val="13"/>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D0"/>
    <w:rsid w:val="00017192"/>
    <w:rsid w:val="00033397"/>
    <w:rsid w:val="00040095"/>
    <w:rsid w:val="00051834"/>
    <w:rsid w:val="00054A22"/>
    <w:rsid w:val="00057143"/>
    <w:rsid w:val="00062023"/>
    <w:rsid w:val="000655A6"/>
    <w:rsid w:val="00080512"/>
    <w:rsid w:val="00086725"/>
    <w:rsid w:val="000C1803"/>
    <w:rsid w:val="000C47C3"/>
    <w:rsid w:val="000C4CAC"/>
    <w:rsid w:val="000D58AB"/>
    <w:rsid w:val="000D6172"/>
    <w:rsid w:val="0010260F"/>
    <w:rsid w:val="0010282E"/>
    <w:rsid w:val="00115870"/>
    <w:rsid w:val="00133525"/>
    <w:rsid w:val="00141672"/>
    <w:rsid w:val="00153E7A"/>
    <w:rsid w:val="001564D1"/>
    <w:rsid w:val="001A4C42"/>
    <w:rsid w:val="001A7420"/>
    <w:rsid w:val="001B6637"/>
    <w:rsid w:val="001B79E1"/>
    <w:rsid w:val="001C21C3"/>
    <w:rsid w:val="001D02C2"/>
    <w:rsid w:val="001F0C1D"/>
    <w:rsid w:val="001F1132"/>
    <w:rsid w:val="001F168B"/>
    <w:rsid w:val="001F70AA"/>
    <w:rsid w:val="002070A9"/>
    <w:rsid w:val="00214CC2"/>
    <w:rsid w:val="002347A2"/>
    <w:rsid w:val="002675F0"/>
    <w:rsid w:val="002760EE"/>
    <w:rsid w:val="002B6339"/>
    <w:rsid w:val="002C56CF"/>
    <w:rsid w:val="002E00EE"/>
    <w:rsid w:val="00312F4C"/>
    <w:rsid w:val="003133A5"/>
    <w:rsid w:val="003172DC"/>
    <w:rsid w:val="0035462D"/>
    <w:rsid w:val="00356555"/>
    <w:rsid w:val="0036363E"/>
    <w:rsid w:val="00374221"/>
    <w:rsid w:val="003765B8"/>
    <w:rsid w:val="0039146E"/>
    <w:rsid w:val="003B0575"/>
    <w:rsid w:val="003C3971"/>
    <w:rsid w:val="003D5BA3"/>
    <w:rsid w:val="00423334"/>
    <w:rsid w:val="0042568D"/>
    <w:rsid w:val="00432B07"/>
    <w:rsid w:val="004345EC"/>
    <w:rsid w:val="00452CB5"/>
    <w:rsid w:val="00465515"/>
    <w:rsid w:val="0046637C"/>
    <w:rsid w:val="00496973"/>
    <w:rsid w:val="0049751D"/>
    <w:rsid w:val="004A53C0"/>
    <w:rsid w:val="004B0E47"/>
    <w:rsid w:val="004C30AC"/>
    <w:rsid w:val="004D3578"/>
    <w:rsid w:val="004E213A"/>
    <w:rsid w:val="004E687E"/>
    <w:rsid w:val="004F0988"/>
    <w:rsid w:val="004F3340"/>
    <w:rsid w:val="005122C1"/>
    <w:rsid w:val="00530F49"/>
    <w:rsid w:val="0053388B"/>
    <w:rsid w:val="00535773"/>
    <w:rsid w:val="00543DE4"/>
    <w:rsid w:val="00543E6C"/>
    <w:rsid w:val="00565087"/>
    <w:rsid w:val="00570C3E"/>
    <w:rsid w:val="00590B68"/>
    <w:rsid w:val="005936A3"/>
    <w:rsid w:val="00597B11"/>
    <w:rsid w:val="005D15A4"/>
    <w:rsid w:val="005D2E01"/>
    <w:rsid w:val="005D7526"/>
    <w:rsid w:val="005E4BB2"/>
    <w:rsid w:val="005F788A"/>
    <w:rsid w:val="00602AEA"/>
    <w:rsid w:val="00614FDF"/>
    <w:rsid w:val="0063543D"/>
    <w:rsid w:val="00647114"/>
    <w:rsid w:val="00684D64"/>
    <w:rsid w:val="00685D9F"/>
    <w:rsid w:val="006912E9"/>
    <w:rsid w:val="0069170C"/>
    <w:rsid w:val="006A323F"/>
    <w:rsid w:val="006B30D0"/>
    <w:rsid w:val="006B3AEB"/>
    <w:rsid w:val="006C3D95"/>
    <w:rsid w:val="006D7612"/>
    <w:rsid w:val="006E19FE"/>
    <w:rsid w:val="006E5C86"/>
    <w:rsid w:val="00701116"/>
    <w:rsid w:val="0071174C"/>
    <w:rsid w:val="00713C44"/>
    <w:rsid w:val="00725384"/>
    <w:rsid w:val="00734A5B"/>
    <w:rsid w:val="0074026F"/>
    <w:rsid w:val="007429F6"/>
    <w:rsid w:val="00744E76"/>
    <w:rsid w:val="00747711"/>
    <w:rsid w:val="00750094"/>
    <w:rsid w:val="00765EA3"/>
    <w:rsid w:val="00774DA4"/>
    <w:rsid w:val="00781F0F"/>
    <w:rsid w:val="007A0358"/>
    <w:rsid w:val="007B600E"/>
    <w:rsid w:val="007F0F4A"/>
    <w:rsid w:val="008028A4"/>
    <w:rsid w:val="008247F0"/>
    <w:rsid w:val="00830747"/>
    <w:rsid w:val="008768CA"/>
    <w:rsid w:val="008A705C"/>
    <w:rsid w:val="008C33EF"/>
    <w:rsid w:val="008C384C"/>
    <w:rsid w:val="008E2D68"/>
    <w:rsid w:val="008E6756"/>
    <w:rsid w:val="0090271F"/>
    <w:rsid w:val="00902E23"/>
    <w:rsid w:val="009114D7"/>
    <w:rsid w:val="0091348E"/>
    <w:rsid w:val="00914741"/>
    <w:rsid w:val="00917CCB"/>
    <w:rsid w:val="00933FB0"/>
    <w:rsid w:val="00942EC2"/>
    <w:rsid w:val="009A23B4"/>
    <w:rsid w:val="009C3AE3"/>
    <w:rsid w:val="009D3646"/>
    <w:rsid w:val="009D51B8"/>
    <w:rsid w:val="009F37B7"/>
    <w:rsid w:val="009F4B66"/>
    <w:rsid w:val="00A10F02"/>
    <w:rsid w:val="00A164B4"/>
    <w:rsid w:val="00A26956"/>
    <w:rsid w:val="00A27486"/>
    <w:rsid w:val="00A53724"/>
    <w:rsid w:val="00A56066"/>
    <w:rsid w:val="00A638DE"/>
    <w:rsid w:val="00A73129"/>
    <w:rsid w:val="00A770E4"/>
    <w:rsid w:val="00A82346"/>
    <w:rsid w:val="00A84DE1"/>
    <w:rsid w:val="00A87344"/>
    <w:rsid w:val="00A92BA1"/>
    <w:rsid w:val="00A95A32"/>
    <w:rsid w:val="00AA3E99"/>
    <w:rsid w:val="00AA7301"/>
    <w:rsid w:val="00AB4A5D"/>
    <w:rsid w:val="00AC6BC6"/>
    <w:rsid w:val="00AE65E2"/>
    <w:rsid w:val="00AF1460"/>
    <w:rsid w:val="00B05662"/>
    <w:rsid w:val="00B15449"/>
    <w:rsid w:val="00B16B03"/>
    <w:rsid w:val="00B26759"/>
    <w:rsid w:val="00B5160E"/>
    <w:rsid w:val="00B93086"/>
    <w:rsid w:val="00B94F1F"/>
    <w:rsid w:val="00BA19ED"/>
    <w:rsid w:val="00BA4B8D"/>
    <w:rsid w:val="00BB5ABB"/>
    <w:rsid w:val="00BC0F7D"/>
    <w:rsid w:val="00BD7D31"/>
    <w:rsid w:val="00BE3255"/>
    <w:rsid w:val="00BF128E"/>
    <w:rsid w:val="00BF4B1A"/>
    <w:rsid w:val="00C074DD"/>
    <w:rsid w:val="00C10F46"/>
    <w:rsid w:val="00C11921"/>
    <w:rsid w:val="00C1496A"/>
    <w:rsid w:val="00C215C7"/>
    <w:rsid w:val="00C33079"/>
    <w:rsid w:val="00C45231"/>
    <w:rsid w:val="00C54160"/>
    <w:rsid w:val="00C551FF"/>
    <w:rsid w:val="00C72833"/>
    <w:rsid w:val="00C80F1D"/>
    <w:rsid w:val="00C91962"/>
    <w:rsid w:val="00C93F40"/>
    <w:rsid w:val="00CA3D0C"/>
    <w:rsid w:val="00CB6975"/>
    <w:rsid w:val="00CD0FE8"/>
    <w:rsid w:val="00CF04B7"/>
    <w:rsid w:val="00D24D3A"/>
    <w:rsid w:val="00D35A55"/>
    <w:rsid w:val="00D5507D"/>
    <w:rsid w:val="00D57972"/>
    <w:rsid w:val="00D675A9"/>
    <w:rsid w:val="00D738D6"/>
    <w:rsid w:val="00D755EB"/>
    <w:rsid w:val="00D76048"/>
    <w:rsid w:val="00D82E6F"/>
    <w:rsid w:val="00D87E00"/>
    <w:rsid w:val="00D9134D"/>
    <w:rsid w:val="00DA7A03"/>
    <w:rsid w:val="00DB15E7"/>
    <w:rsid w:val="00DB1818"/>
    <w:rsid w:val="00DC309B"/>
    <w:rsid w:val="00DC4DA2"/>
    <w:rsid w:val="00DD381F"/>
    <w:rsid w:val="00DD3F04"/>
    <w:rsid w:val="00DD4C17"/>
    <w:rsid w:val="00DD74A5"/>
    <w:rsid w:val="00DF2B1F"/>
    <w:rsid w:val="00DF62CD"/>
    <w:rsid w:val="00E11679"/>
    <w:rsid w:val="00E16509"/>
    <w:rsid w:val="00E31F57"/>
    <w:rsid w:val="00E37C98"/>
    <w:rsid w:val="00E44582"/>
    <w:rsid w:val="00E77645"/>
    <w:rsid w:val="00E851A5"/>
    <w:rsid w:val="00EA15B0"/>
    <w:rsid w:val="00EA5EA7"/>
    <w:rsid w:val="00EC4A25"/>
    <w:rsid w:val="00ED5EA8"/>
    <w:rsid w:val="00EE15EB"/>
    <w:rsid w:val="00EF31F5"/>
    <w:rsid w:val="00EF3286"/>
    <w:rsid w:val="00EF34FA"/>
    <w:rsid w:val="00EF5D76"/>
    <w:rsid w:val="00EF608C"/>
    <w:rsid w:val="00F025A2"/>
    <w:rsid w:val="00F04712"/>
    <w:rsid w:val="00F13360"/>
    <w:rsid w:val="00F22EC7"/>
    <w:rsid w:val="00F2452C"/>
    <w:rsid w:val="00F3074B"/>
    <w:rsid w:val="00F325C8"/>
    <w:rsid w:val="00F653B8"/>
    <w:rsid w:val="00F817B5"/>
    <w:rsid w:val="00F9008D"/>
    <w:rsid w:val="00FA1266"/>
    <w:rsid w:val="00FC1192"/>
    <w:rsid w:val="00FE180C"/>
    <w:rsid w:val="00FE3006"/>
    <w:rsid w:val="00FF38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74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F307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3074B"/>
    <w:pPr>
      <w:pBdr>
        <w:top w:val="none" w:sz="0" w:space="0" w:color="auto"/>
      </w:pBdr>
      <w:spacing w:before="180"/>
      <w:outlineLvl w:val="1"/>
    </w:pPr>
    <w:rPr>
      <w:sz w:val="32"/>
    </w:rPr>
  </w:style>
  <w:style w:type="paragraph" w:styleId="Heading3">
    <w:name w:val="heading 3"/>
    <w:basedOn w:val="Heading2"/>
    <w:next w:val="Normal"/>
    <w:link w:val="Heading3Char"/>
    <w:qFormat/>
    <w:rsid w:val="00F3074B"/>
    <w:pPr>
      <w:spacing w:before="120"/>
      <w:outlineLvl w:val="2"/>
    </w:pPr>
    <w:rPr>
      <w:sz w:val="28"/>
    </w:rPr>
  </w:style>
  <w:style w:type="paragraph" w:styleId="Heading4">
    <w:name w:val="heading 4"/>
    <w:basedOn w:val="Heading3"/>
    <w:next w:val="Normal"/>
    <w:link w:val="Heading4Char"/>
    <w:qFormat/>
    <w:rsid w:val="00F3074B"/>
    <w:pPr>
      <w:ind w:left="1418" w:hanging="1418"/>
      <w:outlineLvl w:val="3"/>
    </w:pPr>
    <w:rPr>
      <w:sz w:val="24"/>
    </w:rPr>
  </w:style>
  <w:style w:type="paragraph" w:styleId="Heading5">
    <w:name w:val="heading 5"/>
    <w:basedOn w:val="Heading4"/>
    <w:next w:val="Normal"/>
    <w:link w:val="Heading5Char"/>
    <w:qFormat/>
    <w:rsid w:val="00F3074B"/>
    <w:pPr>
      <w:ind w:left="1701" w:hanging="1701"/>
      <w:outlineLvl w:val="4"/>
    </w:pPr>
    <w:rPr>
      <w:sz w:val="22"/>
    </w:rPr>
  </w:style>
  <w:style w:type="paragraph" w:styleId="Heading6">
    <w:name w:val="heading 6"/>
    <w:basedOn w:val="Normal"/>
    <w:next w:val="Normal"/>
    <w:link w:val="Heading6Char"/>
    <w:qFormat/>
    <w:rsid w:val="00F3074B"/>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F3074B"/>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F3074B"/>
    <w:pPr>
      <w:ind w:left="0" w:firstLine="0"/>
      <w:outlineLvl w:val="7"/>
    </w:pPr>
  </w:style>
  <w:style w:type="paragraph" w:styleId="Heading9">
    <w:name w:val="heading 9"/>
    <w:basedOn w:val="Heading8"/>
    <w:next w:val="Normal"/>
    <w:link w:val="Heading9Char"/>
    <w:qFormat/>
    <w:rsid w:val="00F307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3074B"/>
    <w:pPr>
      <w:spacing w:after="120"/>
    </w:pPr>
  </w:style>
  <w:style w:type="paragraph" w:styleId="List">
    <w:name w:val="List"/>
    <w:basedOn w:val="Normal"/>
    <w:rsid w:val="00F3074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F3074B"/>
    <w:pPr>
      <w:ind w:left="200" w:hanging="200"/>
    </w:pPr>
  </w:style>
  <w:style w:type="character" w:customStyle="1" w:styleId="ZGSM">
    <w:name w:val="ZGSM"/>
    <w:rsid w:val="00F3074B"/>
  </w:style>
  <w:style w:type="paragraph" w:styleId="List2">
    <w:name w:val="List 2"/>
    <w:basedOn w:val="Normal"/>
    <w:rsid w:val="00F3074B"/>
    <w:pPr>
      <w:ind w:left="566" w:hanging="283"/>
      <w:contextualSpacing/>
    </w:pPr>
  </w:style>
  <w:style w:type="paragraph" w:styleId="List3">
    <w:name w:val="List 3"/>
    <w:basedOn w:val="Normal"/>
    <w:rsid w:val="00F3074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F3074B"/>
    <w:pPr>
      <w:ind w:left="1418" w:hanging="284"/>
      <w:contextualSpacing w:val="0"/>
    </w:pPr>
  </w:style>
  <w:style w:type="paragraph" w:customStyle="1" w:styleId="TT">
    <w:name w:val="TT"/>
    <w:basedOn w:val="Heading1"/>
    <w:next w:val="Normal"/>
    <w:rsid w:val="00F3074B"/>
    <w:pPr>
      <w:outlineLvl w:val="9"/>
    </w:pPr>
  </w:style>
  <w:style w:type="paragraph" w:styleId="List4">
    <w:name w:val="List 4"/>
    <w:basedOn w:val="Normal"/>
    <w:rsid w:val="00F3074B"/>
    <w:pPr>
      <w:ind w:left="1132" w:hanging="283"/>
      <w:contextualSpacing/>
    </w:pPr>
  </w:style>
  <w:style w:type="paragraph" w:customStyle="1" w:styleId="NO">
    <w:name w:val="NO"/>
    <w:basedOn w:val="Normal"/>
    <w:link w:val="NOZchn"/>
    <w:qFormat/>
    <w:rsid w:val="00F3074B"/>
    <w:pPr>
      <w:keepLines/>
      <w:ind w:left="1135" w:hanging="851"/>
    </w:pPr>
  </w:style>
  <w:style w:type="paragraph" w:customStyle="1" w:styleId="PL">
    <w:name w:val="PL"/>
    <w:link w:val="PLChar"/>
    <w:qFormat/>
    <w:rsid w:val="00F307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F3074B"/>
    <w:pPr>
      <w:jc w:val="right"/>
    </w:pPr>
  </w:style>
  <w:style w:type="paragraph" w:customStyle="1" w:styleId="TAL">
    <w:name w:val="TAL"/>
    <w:basedOn w:val="Normal"/>
    <w:link w:val="TALChar"/>
    <w:qFormat/>
    <w:rsid w:val="00F3074B"/>
    <w:pPr>
      <w:keepNext/>
      <w:keepLines/>
      <w:spacing w:after="0"/>
    </w:pPr>
    <w:rPr>
      <w:rFonts w:ascii="Arial" w:hAnsi="Arial"/>
      <w:sz w:val="18"/>
    </w:rPr>
  </w:style>
  <w:style w:type="paragraph" w:customStyle="1" w:styleId="TAH">
    <w:name w:val="TAH"/>
    <w:basedOn w:val="TAC"/>
    <w:link w:val="TAHChar"/>
    <w:qFormat/>
    <w:rsid w:val="00F3074B"/>
    <w:rPr>
      <w:b/>
    </w:rPr>
  </w:style>
  <w:style w:type="paragraph" w:customStyle="1" w:styleId="TAC">
    <w:name w:val="TAC"/>
    <w:basedOn w:val="TAL"/>
    <w:link w:val="TACChar"/>
    <w:qFormat/>
    <w:rsid w:val="00F3074B"/>
    <w:pPr>
      <w:jc w:val="center"/>
    </w:pPr>
  </w:style>
  <w:style w:type="paragraph" w:customStyle="1" w:styleId="B5">
    <w:name w:val="B5"/>
    <w:basedOn w:val="List5"/>
    <w:rsid w:val="00F3074B"/>
    <w:pPr>
      <w:ind w:left="1702" w:hanging="284"/>
      <w:contextualSpacing w:val="0"/>
    </w:pPr>
  </w:style>
  <w:style w:type="paragraph" w:customStyle="1" w:styleId="EX">
    <w:name w:val="EX"/>
    <w:basedOn w:val="Normal"/>
    <w:link w:val="EXCar"/>
    <w:rsid w:val="00F3074B"/>
    <w:pPr>
      <w:keepLines/>
      <w:ind w:left="1702" w:hanging="1418"/>
    </w:pPr>
  </w:style>
  <w:style w:type="paragraph" w:customStyle="1" w:styleId="FP">
    <w:name w:val="FP"/>
    <w:basedOn w:val="Normal"/>
    <w:rsid w:val="00F3074B"/>
    <w:pPr>
      <w:spacing w:after="0"/>
    </w:pPr>
  </w:style>
  <w:style w:type="paragraph" w:styleId="List5">
    <w:name w:val="List 5"/>
    <w:basedOn w:val="Normal"/>
    <w:rsid w:val="00F3074B"/>
    <w:pPr>
      <w:ind w:left="1415" w:hanging="283"/>
      <w:contextualSpacing/>
    </w:pPr>
  </w:style>
  <w:style w:type="paragraph" w:customStyle="1" w:styleId="EW">
    <w:name w:val="EW"/>
    <w:basedOn w:val="EX"/>
    <w:rsid w:val="00F3074B"/>
    <w:pPr>
      <w:spacing w:after="0"/>
    </w:pPr>
  </w:style>
  <w:style w:type="paragraph" w:customStyle="1" w:styleId="B1">
    <w:name w:val="B1"/>
    <w:basedOn w:val="List"/>
    <w:link w:val="B1Char"/>
    <w:qFormat/>
    <w:rsid w:val="00F3074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F3074B"/>
    <w:pPr>
      <w:keepLines/>
      <w:tabs>
        <w:tab w:val="center" w:pos="4536"/>
        <w:tab w:val="right" w:pos="9072"/>
      </w:tabs>
    </w:pPr>
  </w:style>
  <w:style w:type="paragraph" w:customStyle="1" w:styleId="EditorsNote">
    <w:name w:val="Editor's Note"/>
    <w:basedOn w:val="NO"/>
    <w:rsid w:val="00F3074B"/>
    <w:rPr>
      <w:color w:val="FF0000"/>
    </w:rPr>
  </w:style>
  <w:style w:type="paragraph" w:customStyle="1" w:styleId="TH">
    <w:name w:val="TH"/>
    <w:basedOn w:val="Normal"/>
    <w:link w:val="THChar"/>
    <w:qFormat/>
    <w:rsid w:val="00F3074B"/>
    <w:pPr>
      <w:keepNext/>
      <w:keepLines/>
      <w:spacing w:before="60"/>
      <w:jc w:val="center"/>
    </w:pPr>
    <w:rPr>
      <w:rFonts w:ascii="Arial" w:hAnsi="Arial"/>
      <w:b/>
    </w:rPr>
  </w:style>
  <w:style w:type="paragraph" w:customStyle="1" w:styleId="ZA">
    <w:name w:val="ZA"/>
    <w:rsid w:val="00F307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307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F307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F307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F3074B"/>
    <w:pPr>
      <w:ind w:left="851" w:hanging="851"/>
    </w:pPr>
  </w:style>
  <w:style w:type="paragraph" w:customStyle="1" w:styleId="H6">
    <w:name w:val="H6"/>
    <w:basedOn w:val="Heading5"/>
    <w:next w:val="Normal"/>
    <w:rsid w:val="00F3074B"/>
    <w:pPr>
      <w:ind w:left="1985" w:hanging="1985"/>
      <w:outlineLvl w:val="9"/>
    </w:pPr>
    <w:rPr>
      <w:sz w:val="20"/>
    </w:rPr>
  </w:style>
  <w:style w:type="paragraph" w:customStyle="1" w:styleId="TF">
    <w:name w:val="TF"/>
    <w:basedOn w:val="TH"/>
    <w:link w:val="TFChar"/>
    <w:rsid w:val="00F3074B"/>
    <w:pPr>
      <w:keepNext w:val="0"/>
      <w:spacing w:before="0" w:after="240"/>
    </w:pPr>
  </w:style>
  <w:style w:type="paragraph" w:customStyle="1" w:styleId="LD">
    <w:name w:val="LD"/>
    <w:rsid w:val="00F3074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F3074B"/>
    <w:pPr>
      <w:ind w:left="851" w:hanging="284"/>
      <w:contextualSpacing w:val="0"/>
    </w:pPr>
  </w:style>
  <w:style w:type="paragraph" w:customStyle="1" w:styleId="B3">
    <w:name w:val="B3"/>
    <w:basedOn w:val="List3"/>
    <w:rsid w:val="00F3074B"/>
    <w:pPr>
      <w:ind w:left="1135" w:hanging="284"/>
      <w:contextualSpacing w:val="0"/>
    </w:pPr>
  </w:style>
  <w:style w:type="character" w:customStyle="1" w:styleId="BodyTextChar">
    <w:name w:val="Body Text Char"/>
    <w:basedOn w:val="DefaultParagraphFont"/>
    <w:link w:val="BodyText"/>
    <w:rsid w:val="00F3074B"/>
    <w:rPr>
      <w:lang w:val="en-GB" w:eastAsia="en-GB"/>
    </w:rPr>
  </w:style>
  <w:style w:type="paragraph" w:customStyle="1" w:styleId="NF">
    <w:name w:val="NF"/>
    <w:basedOn w:val="NO"/>
    <w:rsid w:val="00F3074B"/>
    <w:pPr>
      <w:keepNext/>
      <w:spacing w:after="0"/>
    </w:pPr>
    <w:rPr>
      <w:rFonts w:ascii="Arial" w:hAnsi="Arial"/>
      <w:sz w:val="18"/>
    </w:rPr>
  </w:style>
  <w:style w:type="paragraph" w:customStyle="1" w:styleId="NW">
    <w:name w:val="NW"/>
    <w:basedOn w:val="NO"/>
    <w:rsid w:val="00F3074B"/>
    <w:pPr>
      <w:spacing w:after="0"/>
    </w:pPr>
  </w:style>
  <w:style w:type="paragraph" w:customStyle="1" w:styleId="ZV">
    <w:name w:val="ZV"/>
    <w:basedOn w:val="ZU"/>
    <w:rsid w:val="00F3074B"/>
    <w:pPr>
      <w:framePr w:wrap="notBeside" w:y="16161"/>
    </w:pPr>
  </w:style>
  <w:style w:type="paragraph" w:customStyle="1" w:styleId="Guidance">
    <w:name w:val="Guidance"/>
    <w:basedOn w:val="Normal"/>
    <w:rPr>
      <w:i/>
      <w:color w:val="0000FF"/>
    </w:rPr>
  </w:style>
  <w:style w:type="character" w:customStyle="1" w:styleId="Heading1Char">
    <w:name w:val="Heading 1 Char"/>
    <w:link w:val="Heading1"/>
    <w:rsid w:val="003133A5"/>
    <w:rPr>
      <w:rFonts w:ascii="Arial" w:hAnsi="Arial"/>
      <w:sz w:val="36"/>
      <w:lang w:val="en-GB" w:eastAsia="en-GB"/>
    </w:rPr>
  </w:style>
  <w:style w:type="character" w:customStyle="1" w:styleId="Heading2Char">
    <w:name w:val="Heading 2 Char"/>
    <w:link w:val="Heading2"/>
    <w:rsid w:val="003133A5"/>
    <w:rPr>
      <w:rFonts w:ascii="Arial" w:hAnsi="Arial"/>
      <w:sz w:val="32"/>
      <w:lang w:val="en-GB" w:eastAsia="en-GB"/>
    </w:rPr>
  </w:style>
  <w:style w:type="character" w:customStyle="1" w:styleId="Heading3Char">
    <w:name w:val="Heading 3 Char"/>
    <w:link w:val="Heading3"/>
    <w:rsid w:val="003133A5"/>
    <w:rPr>
      <w:rFonts w:ascii="Arial" w:hAnsi="Arial"/>
      <w:sz w:val="28"/>
      <w:lang w:val="en-GB" w:eastAsia="en-GB"/>
    </w:rPr>
  </w:style>
  <w:style w:type="character" w:customStyle="1" w:styleId="Heading4Char">
    <w:name w:val="Heading 4 Char"/>
    <w:link w:val="Heading4"/>
    <w:rsid w:val="003133A5"/>
    <w:rPr>
      <w:rFonts w:ascii="Arial" w:hAnsi="Arial"/>
      <w:sz w:val="24"/>
      <w:lang w:val="en-GB" w:eastAsia="en-GB"/>
    </w:rPr>
  </w:style>
  <w:style w:type="character" w:customStyle="1" w:styleId="Heading5Char">
    <w:name w:val="Heading 5 Char"/>
    <w:link w:val="Heading5"/>
    <w:rsid w:val="003133A5"/>
    <w:rPr>
      <w:rFonts w:ascii="Arial" w:hAnsi="Arial"/>
      <w:sz w:val="22"/>
      <w:lang w:val="en-GB" w:eastAsia="en-GB"/>
    </w:rPr>
  </w:style>
  <w:style w:type="character" w:customStyle="1" w:styleId="Heading6Char">
    <w:name w:val="Heading 6 Char"/>
    <w:link w:val="Heading6"/>
    <w:rsid w:val="003133A5"/>
    <w:rPr>
      <w:rFonts w:ascii="Arial" w:hAnsi="Arial"/>
      <w:lang w:val="en-GB" w:eastAsia="en-GB"/>
    </w:rPr>
  </w:style>
  <w:style w:type="character" w:customStyle="1" w:styleId="Heading7Char">
    <w:name w:val="Heading 7 Char"/>
    <w:link w:val="Heading7"/>
    <w:semiHidden/>
    <w:rsid w:val="003133A5"/>
    <w:rPr>
      <w:rFonts w:ascii="Arial" w:hAnsi="Arial"/>
      <w:lang w:val="en-GB" w:eastAsia="en-GB"/>
    </w:rPr>
  </w:style>
  <w:style w:type="character" w:customStyle="1" w:styleId="Heading8Char">
    <w:name w:val="Heading 8 Char"/>
    <w:link w:val="Heading8"/>
    <w:rsid w:val="003133A5"/>
    <w:rPr>
      <w:rFonts w:ascii="Arial" w:hAnsi="Arial"/>
      <w:sz w:val="36"/>
      <w:lang w:val="en-GB" w:eastAsia="en-GB"/>
    </w:rPr>
  </w:style>
  <w:style w:type="character" w:customStyle="1" w:styleId="Heading9Char">
    <w:name w:val="Heading 9 Char"/>
    <w:link w:val="Heading9"/>
    <w:rsid w:val="003133A5"/>
    <w:rPr>
      <w:rFonts w:ascii="Arial" w:hAnsi="Arial"/>
      <w:sz w:val="36"/>
      <w:lang w:val="en-GB" w:eastAsia="en-GB"/>
    </w:rPr>
  </w:style>
  <w:style w:type="character" w:customStyle="1" w:styleId="NOZchn">
    <w:name w:val="NO Zchn"/>
    <w:link w:val="NO"/>
    <w:locked/>
    <w:rsid w:val="003133A5"/>
    <w:rPr>
      <w:lang w:val="en-GB" w:eastAsia="en-GB"/>
    </w:rPr>
  </w:style>
  <w:style w:type="character" w:customStyle="1" w:styleId="PLChar">
    <w:name w:val="PL Char"/>
    <w:link w:val="PL"/>
    <w:qFormat/>
    <w:locked/>
    <w:rsid w:val="003133A5"/>
    <w:rPr>
      <w:rFonts w:ascii="Courier New" w:hAnsi="Courier New"/>
      <w:sz w:val="16"/>
      <w:lang w:val="en-GB" w:eastAsia="en-GB"/>
    </w:rPr>
  </w:style>
  <w:style w:type="character" w:customStyle="1" w:styleId="TALChar">
    <w:name w:val="TAL Char"/>
    <w:link w:val="TAL"/>
    <w:qFormat/>
    <w:locked/>
    <w:rsid w:val="003133A5"/>
    <w:rPr>
      <w:rFonts w:ascii="Arial" w:hAnsi="Arial"/>
      <w:sz w:val="18"/>
      <w:lang w:val="en-GB" w:eastAsia="en-GB"/>
    </w:rPr>
  </w:style>
  <w:style w:type="character" w:customStyle="1" w:styleId="TACChar">
    <w:name w:val="TAC Char"/>
    <w:link w:val="TAC"/>
    <w:qFormat/>
    <w:locked/>
    <w:rsid w:val="003133A5"/>
    <w:rPr>
      <w:rFonts w:ascii="Arial" w:hAnsi="Arial"/>
      <w:sz w:val="18"/>
      <w:lang w:val="en-GB" w:eastAsia="en-GB"/>
    </w:rPr>
  </w:style>
  <w:style w:type="character" w:customStyle="1" w:styleId="EXCar">
    <w:name w:val="EX Car"/>
    <w:link w:val="EX"/>
    <w:locked/>
    <w:rsid w:val="003133A5"/>
    <w:rPr>
      <w:lang w:val="en-GB" w:eastAsia="en-GB"/>
    </w:rPr>
  </w:style>
  <w:style w:type="character" w:customStyle="1" w:styleId="B1Char">
    <w:name w:val="B1 Char"/>
    <w:link w:val="B1"/>
    <w:qFormat/>
    <w:locked/>
    <w:rsid w:val="003133A5"/>
    <w:rPr>
      <w:lang w:val="en-GB" w:eastAsia="en-GB"/>
    </w:rPr>
  </w:style>
  <w:style w:type="character" w:customStyle="1" w:styleId="THChar">
    <w:name w:val="TH Char"/>
    <w:link w:val="TH"/>
    <w:qFormat/>
    <w:locked/>
    <w:rsid w:val="003133A5"/>
    <w:rPr>
      <w:rFonts w:ascii="Arial" w:hAnsi="Arial"/>
      <w:b/>
      <w:lang w:val="en-GB" w:eastAsia="en-GB"/>
    </w:rPr>
  </w:style>
  <w:style w:type="character" w:customStyle="1" w:styleId="TFChar">
    <w:name w:val="TF Char"/>
    <w:link w:val="TF"/>
    <w:locked/>
    <w:rsid w:val="003133A5"/>
    <w:rPr>
      <w:rFonts w:ascii="Arial" w:hAnsi="Arial"/>
      <w:b/>
      <w:lang w:val="en-GB" w:eastAsia="en-GB"/>
    </w:rPr>
  </w:style>
  <w:style w:type="character" w:customStyle="1" w:styleId="TAHChar">
    <w:name w:val="TAH Char"/>
    <w:link w:val="TAH"/>
    <w:qFormat/>
    <w:locked/>
    <w:rsid w:val="003133A5"/>
    <w:rPr>
      <w:rFonts w:ascii="Arial" w:hAnsi="Arial"/>
      <w:b/>
      <w:sz w:val="18"/>
      <w:lang w:val="en-GB" w:eastAsia="en-GB"/>
    </w:rPr>
  </w:style>
  <w:style w:type="character" w:customStyle="1" w:styleId="TANChar">
    <w:name w:val="TAN Char"/>
    <w:link w:val="TAN"/>
    <w:qFormat/>
    <w:rsid w:val="003133A5"/>
    <w:rPr>
      <w:rFonts w:ascii="Arial" w:hAnsi="Arial"/>
      <w:sz w:val="18"/>
      <w:lang w:val="en-GB" w:eastAsia="en-GB"/>
    </w:rPr>
  </w:style>
  <w:style w:type="paragraph" w:styleId="Revision">
    <w:name w:val="Revision"/>
    <w:hidden/>
    <w:uiPriority w:val="99"/>
    <w:semiHidden/>
    <w:rsid w:val="00C10F46"/>
    <w:rPr>
      <w:lang w:val="en-GB" w:eastAsia="en-GB"/>
    </w:rPr>
  </w:style>
  <w:style w:type="character" w:styleId="Hyperlink">
    <w:name w:val="Hyperlink"/>
    <w:uiPriority w:val="99"/>
    <w:unhideWhenUsed/>
    <w:rsid w:val="00684D64"/>
    <w:rPr>
      <w:color w:val="0563C1"/>
      <w:u w:val="single"/>
    </w:rPr>
  </w:style>
  <w:style w:type="paragraph" w:styleId="Header">
    <w:name w:val="header"/>
    <w:basedOn w:val="Normal"/>
    <w:link w:val="HeaderChar"/>
    <w:rsid w:val="009D3646"/>
    <w:pPr>
      <w:tabs>
        <w:tab w:val="center" w:pos="4513"/>
        <w:tab w:val="right" w:pos="9026"/>
      </w:tabs>
    </w:pPr>
  </w:style>
  <w:style w:type="character" w:customStyle="1" w:styleId="HeaderChar">
    <w:name w:val="Header Char"/>
    <w:link w:val="Header"/>
    <w:rsid w:val="009D3646"/>
    <w:rPr>
      <w:lang w:val="en-GB" w:eastAsia="en-GB"/>
    </w:rPr>
  </w:style>
  <w:style w:type="paragraph" w:styleId="Footer">
    <w:name w:val="footer"/>
    <w:basedOn w:val="Normal"/>
    <w:link w:val="FooterChar"/>
    <w:rsid w:val="009D3646"/>
    <w:pPr>
      <w:tabs>
        <w:tab w:val="center" w:pos="4513"/>
        <w:tab w:val="right" w:pos="9026"/>
      </w:tabs>
    </w:pPr>
  </w:style>
  <w:style w:type="character" w:customStyle="1" w:styleId="FooterChar">
    <w:name w:val="Footer Char"/>
    <w:link w:val="Footer"/>
    <w:rsid w:val="009D3646"/>
    <w:rPr>
      <w:lang w:val="en-GB" w:eastAsia="en-GB"/>
    </w:rPr>
  </w:style>
  <w:style w:type="paragraph" w:styleId="BalloonText">
    <w:name w:val="Balloon Text"/>
    <w:basedOn w:val="Normal"/>
    <w:link w:val="BalloonTextChar"/>
    <w:semiHidden/>
    <w:unhideWhenUsed/>
    <w:rsid w:val="006E19F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E19FE"/>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6E19FE"/>
  </w:style>
  <w:style w:type="paragraph" w:styleId="BlockText">
    <w:name w:val="Block Text"/>
    <w:basedOn w:val="Normal"/>
    <w:rsid w:val="006E19F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E19FE"/>
    <w:pPr>
      <w:spacing w:after="120" w:line="480" w:lineRule="auto"/>
    </w:pPr>
  </w:style>
  <w:style w:type="character" w:customStyle="1" w:styleId="BodyText2Char">
    <w:name w:val="Body Text 2 Char"/>
    <w:basedOn w:val="DefaultParagraphFont"/>
    <w:link w:val="BodyText2"/>
    <w:rsid w:val="006E19FE"/>
    <w:rPr>
      <w:lang w:val="en-GB" w:eastAsia="en-GB"/>
    </w:rPr>
  </w:style>
  <w:style w:type="paragraph" w:styleId="BodyText3">
    <w:name w:val="Body Text 3"/>
    <w:basedOn w:val="Normal"/>
    <w:link w:val="BodyText3Char"/>
    <w:rsid w:val="006E19FE"/>
    <w:pPr>
      <w:spacing w:after="120"/>
    </w:pPr>
    <w:rPr>
      <w:sz w:val="16"/>
      <w:szCs w:val="16"/>
    </w:rPr>
  </w:style>
  <w:style w:type="character" w:customStyle="1" w:styleId="BodyText3Char">
    <w:name w:val="Body Text 3 Char"/>
    <w:basedOn w:val="DefaultParagraphFont"/>
    <w:link w:val="BodyText3"/>
    <w:rsid w:val="006E19FE"/>
    <w:rPr>
      <w:sz w:val="16"/>
      <w:szCs w:val="16"/>
      <w:lang w:val="en-GB" w:eastAsia="en-GB"/>
    </w:rPr>
  </w:style>
  <w:style w:type="paragraph" w:styleId="BodyTextFirstIndent">
    <w:name w:val="Body Text First Indent"/>
    <w:basedOn w:val="BodyText"/>
    <w:link w:val="BodyTextFirstIndentChar"/>
    <w:rsid w:val="006E19FE"/>
    <w:pPr>
      <w:spacing w:after="180"/>
      <w:ind w:firstLine="360"/>
    </w:pPr>
  </w:style>
  <w:style w:type="character" w:customStyle="1" w:styleId="BodyTextFirstIndentChar">
    <w:name w:val="Body Text First Indent Char"/>
    <w:basedOn w:val="BodyTextChar"/>
    <w:link w:val="BodyTextFirstIndent"/>
    <w:rsid w:val="006E19FE"/>
    <w:rPr>
      <w:lang w:val="en-GB" w:eastAsia="en-GB"/>
    </w:rPr>
  </w:style>
  <w:style w:type="paragraph" w:styleId="BodyTextIndent">
    <w:name w:val="Body Text Indent"/>
    <w:basedOn w:val="Normal"/>
    <w:link w:val="BodyTextIndentChar"/>
    <w:rsid w:val="006E19FE"/>
    <w:pPr>
      <w:spacing w:after="120"/>
      <w:ind w:left="283"/>
    </w:pPr>
  </w:style>
  <w:style w:type="character" w:customStyle="1" w:styleId="BodyTextIndentChar">
    <w:name w:val="Body Text Indent Char"/>
    <w:basedOn w:val="DefaultParagraphFont"/>
    <w:link w:val="BodyTextIndent"/>
    <w:rsid w:val="006E19FE"/>
    <w:rPr>
      <w:lang w:val="en-GB" w:eastAsia="en-GB"/>
    </w:rPr>
  </w:style>
  <w:style w:type="paragraph" w:styleId="BodyTextFirstIndent2">
    <w:name w:val="Body Text First Indent 2"/>
    <w:basedOn w:val="BodyTextIndent"/>
    <w:link w:val="BodyTextFirstIndent2Char"/>
    <w:rsid w:val="006E19FE"/>
    <w:pPr>
      <w:spacing w:after="180"/>
      <w:ind w:left="360" w:firstLine="360"/>
    </w:pPr>
  </w:style>
  <w:style w:type="character" w:customStyle="1" w:styleId="BodyTextFirstIndent2Char">
    <w:name w:val="Body Text First Indent 2 Char"/>
    <w:basedOn w:val="BodyTextIndentChar"/>
    <w:link w:val="BodyTextFirstIndent2"/>
    <w:rsid w:val="006E19FE"/>
    <w:rPr>
      <w:lang w:val="en-GB" w:eastAsia="en-GB"/>
    </w:rPr>
  </w:style>
  <w:style w:type="paragraph" w:styleId="BodyTextIndent2">
    <w:name w:val="Body Text Indent 2"/>
    <w:basedOn w:val="Normal"/>
    <w:link w:val="BodyTextIndent2Char"/>
    <w:rsid w:val="006E19FE"/>
    <w:pPr>
      <w:spacing w:after="120" w:line="480" w:lineRule="auto"/>
      <w:ind w:left="283"/>
    </w:pPr>
  </w:style>
  <w:style w:type="character" w:customStyle="1" w:styleId="BodyTextIndent2Char">
    <w:name w:val="Body Text Indent 2 Char"/>
    <w:basedOn w:val="DefaultParagraphFont"/>
    <w:link w:val="BodyTextIndent2"/>
    <w:rsid w:val="006E19FE"/>
    <w:rPr>
      <w:lang w:val="en-GB" w:eastAsia="en-GB"/>
    </w:rPr>
  </w:style>
  <w:style w:type="paragraph" w:styleId="BodyTextIndent3">
    <w:name w:val="Body Text Indent 3"/>
    <w:basedOn w:val="Normal"/>
    <w:link w:val="BodyTextIndent3Char"/>
    <w:rsid w:val="006E19FE"/>
    <w:pPr>
      <w:spacing w:after="120"/>
      <w:ind w:left="283"/>
    </w:pPr>
    <w:rPr>
      <w:sz w:val="16"/>
      <w:szCs w:val="16"/>
    </w:rPr>
  </w:style>
  <w:style w:type="character" w:customStyle="1" w:styleId="BodyTextIndent3Char">
    <w:name w:val="Body Text Indent 3 Char"/>
    <w:basedOn w:val="DefaultParagraphFont"/>
    <w:link w:val="BodyTextIndent3"/>
    <w:rsid w:val="006E19FE"/>
    <w:rPr>
      <w:sz w:val="16"/>
      <w:szCs w:val="16"/>
      <w:lang w:val="en-GB" w:eastAsia="en-GB"/>
    </w:rPr>
  </w:style>
  <w:style w:type="paragraph" w:styleId="Caption">
    <w:name w:val="caption"/>
    <w:basedOn w:val="Normal"/>
    <w:next w:val="Normal"/>
    <w:semiHidden/>
    <w:unhideWhenUsed/>
    <w:qFormat/>
    <w:rsid w:val="006E19FE"/>
    <w:pPr>
      <w:spacing w:after="200"/>
    </w:pPr>
    <w:rPr>
      <w:i/>
      <w:iCs/>
      <w:color w:val="44546A" w:themeColor="text2"/>
      <w:sz w:val="18"/>
      <w:szCs w:val="18"/>
    </w:rPr>
  </w:style>
  <w:style w:type="paragraph" w:styleId="Closing">
    <w:name w:val="Closing"/>
    <w:basedOn w:val="Normal"/>
    <w:link w:val="ClosingChar"/>
    <w:rsid w:val="006E19FE"/>
    <w:pPr>
      <w:spacing w:after="0"/>
      <w:ind w:left="4252"/>
    </w:pPr>
  </w:style>
  <w:style w:type="character" w:customStyle="1" w:styleId="ClosingChar">
    <w:name w:val="Closing Char"/>
    <w:basedOn w:val="DefaultParagraphFont"/>
    <w:link w:val="Closing"/>
    <w:rsid w:val="006E19FE"/>
    <w:rPr>
      <w:lang w:val="en-GB" w:eastAsia="en-GB"/>
    </w:rPr>
  </w:style>
  <w:style w:type="paragraph" w:styleId="CommentText">
    <w:name w:val="annotation text"/>
    <w:basedOn w:val="Normal"/>
    <w:link w:val="CommentTextChar"/>
    <w:rsid w:val="006E19FE"/>
  </w:style>
  <w:style w:type="character" w:customStyle="1" w:styleId="CommentTextChar">
    <w:name w:val="Comment Text Char"/>
    <w:basedOn w:val="DefaultParagraphFont"/>
    <w:link w:val="CommentText"/>
    <w:rsid w:val="006E19FE"/>
    <w:rPr>
      <w:lang w:val="en-GB" w:eastAsia="en-GB"/>
    </w:rPr>
  </w:style>
  <w:style w:type="paragraph" w:styleId="CommentSubject">
    <w:name w:val="annotation subject"/>
    <w:basedOn w:val="CommentText"/>
    <w:next w:val="CommentText"/>
    <w:link w:val="CommentSubjectChar"/>
    <w:rsid w:val="006E19FE"/>
    <w:rPr>
      <w:b/>
      <w:bCs/>
    </w:rPr>
  </w:style>
  <w:style w:type="character" w:customStyle="1" w:styleId="CommentSubjectChar">
    <w:name w:val="Comment Subject Char"/>
    <w:basedOn w:val="CommentTextChar"/>
    <w:link w:val="CommentSubject"/>
    <w:rsid w:val="006E19FE"/>
    <w:rPr>
      <w:b/>
      <w:bCs/>
      <w:lang w:val="en-GB" w:eastAsia="en-GB"/>
    </w:rPr>
  </w:style>
  <w:style w:type="paragraph" w:styleId="Date">
    <w:name w:val="Date"/>
    <w:basedOn w:val="Normal"/>
    <w:next w:val="Normal"/>
    <w:link w:val="DateChar"/>
    <w:rsid w:val="006E19FE"/>
  </w:style>
  <w:style w:type="character" w:customStyle="1" w:styleId="DateChar">
    <w:name w:val="Date Char"/>
    <w:basedOn w:val="DefaultParagraphFont"/>
    <w:link w:val="Date"/>
    <w:rsid w:val="006E19FE"/>
    <w:rPr>
      <w:lang w:val="en-GB" w:eastAsia="en-GB"/>
    </w:rPr>
  </w:style>
  <w:style w:type="paragraph" w:styleId="DocumentMap">
    <w:name w:val="Document Map"/>
    <w:basedOn w:val="Normal"/>
    <w:link w:val="DocumentMapChar"/>
    <w:rsid w:val="006E19FE"/>
    <w:pPr>
      <w:spacing w:after="0"/>
    </w:pPr>
    <w:rPr>
      <w:rFonts w:ascii="Segoe UI" w:hAnsi="Segoe UI" w:cs="Segoe UI"/>
      <w:sz w:val="16"/>
      <w:szCs w:val="16"/>
    </w:rPr>
  </w:style>
  <w:style w:type="character" w:customStyle="1" w:styleId="DocumentMapChar">
    <w:name w:val="Document Map Char"/>
    <w:basedOn w:val="DefaultParagraphFont"/>
    <w:link w:val="DocumentMap"/>
    <w:rsid w:val="006E19FE"/>
    <w:rPr>
      <w:rFonts w:ascii="Segoe UI" w:hAnsi="Segoe UI" w:cs="Segoe UI"/>
      <w:sz w:val="16"/>
      <w:szCs w:val="16"/>
      <w:lang w:val="en-GB" w:eastAsia="en-GB"/>
    </w:rPr>
  </w:style>
  <w:style w:type="paragraph" w:styleId="E-mailSignature">
    <w:name w:val="E-mail Signature"/>
    <w:basedOn w:val="Normal"/>
    <w:link w:val="E-mailSignatureChar"/>
    <w:rsid w:val="006E19FE"/>
    <w:pPr>
      <w:spacing w:after="0"/>
    </w:pPr>
  </w:style>
  <w:style w:type="character" w:customStyle="1" w:styleId="E-mailSignatureChar">
    <w:name w:val="E-mail Signature Char"/>
    <w:basedOn w:val="DefaultParagraphFont"/>
    <w:link w:val="E-mailSignature"/>
    <w:rsid w:val="006E19FE"/>
    <w:rPr>
      <w:lang w:val="en-GB" w:eastAsia="en-GB"/>
    </w:rPr>
  </w:style>
  <w:style w:type="paragraph" w:styleId="EndnoteText">
    <w:name w:val="endnote text"/>
    <w:basedOn w:val="Normal"/>
    <w:link w:val="EndnoteTextChar"/>
    <w:rsid w:val="006E19FE"/>
    <w:pPr>
      <w:spacing w:after="0"/>
    </w:pPr>
  </w:style>
  <w:style w:type="character" w:customStyle="1" w:styleId="EndnoteTextChar">
    <w:name w:val="Endnote Text Char"/>
    <w:basedOn w:val="DefaultParagraphFont"/>
    <w:link w:val="EndnoteText"/>
    <w:rsid w:val="006E19FE"/>
    <w:rPr>
      <w:lang w:val="en-GB" w:eastAsia="en-GB"/>
    </w:rPr>
  </w:style>
  <w:style w:type="paragraph" w:styleId="EnvelopeAddress">
    <w:name w:val="envelope address"/>
    <w:basedOn w:val="Normal"/>
    <w:rsid w:val="006E19F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E19FE"/>
    <w:pPr>
      <w:spacing w:after="0"/>
    </w:pPr>
    <w:rPr>
      <w:rFonts w:asciiTheme="majorHAnsi" w:eastAsiaTheme="majorEastAsia" w:hAnsiTheme="majorHAnsi" w:cstheme="majorBidi"/>
    </w:rPr>
  </w:style>
  <w:style w:type="paragraph" w:styleId="FootnoteText">
    <w:name w:val="footnote text"/>
    <w:basedOn w:val="Normal"/>
    <w:link w:val="FootnoteTextChar"/>
    <w:rsid w:val="006E19FE"/>
    <w:pPr>
      <w:spacing w:after="0"/>
    </w:pPr>
  </w:style>
  <w:style w:type="character" w:customStyle="1" w:styleId="FootnoteTextChar">
    <w:name w:val="Footnote Text Char"/>
    <w:basedOn w:val="DefaultParagraphFont"/>
    <w:link w:val="FootnoteText"/>
    <w:rsid w:val="006E19FE"/>
    <w:rPr>
      <w:lang w:val="en-GB" w:eastAsia="en-GB"/>
    </w:rPr>
  </w:style>
  <w:style w:type="paragraph" w:styleId="HTMLAddress">
    <w:name w:val="HTML Address"/>
    <w:basedOn w:val="Normal"/>
    <w:link w:val="HTMLAddressChar"/>
    <w:rsid w:val="006E19FE"/>
    <w:pPr>
      <w:spacing w:after="0"/>
    </w:pPr>
    <w:rPr>
      <w:i/>
      <w:iCs/>
    </w:rPr>
  </w:style>
  <w:style w:type="character" w:customStyle="1" w:styleId="HTMLAddressChar">
    <w:name w:val="HTML Address Char"/>
    <w:basedOn w:val="DefaultParagraphFont"/>
    <w:link w:val="HTMLAddress"/>
    <w:rsid w:val="006E19FE"/>
    <w:rPr>
      <w:i/>
      <w:iCs/>
      <w:lang w:val="en-GB" w:eastAsia="en-GB"/>
    </w:rPr>
  </w:style>
  <w:style w:type="paragraph" w:styleId="HTMLPreformatted">
    <w:name w:val="HTML Preformatted"/>
    <w:basedOn w:val="Normal"/>
    <w:link w:val="HTMLPreformattedChar"/>
    <w:rsid w:val="006E19FE"/>
    <w:pPr>
      <w:spacing w:after="0"/>
    </w:pPr>
    <w:rPr>
      <w:rFonts w:ascii="Consolas" w:hAnsi="Consolas"/>
    </w:rPr>
  </w:style>
  <w:style w:type="character" w:customStyle="1" w:styleId="HTMLPreformattedChar">
    <w:name w:val="HTML Preformatted Char"/>
    <w:basedOn w:val="DefaultParagraphFont"/>
    <w:link w:val="HTMLPreformatted"/>
    <w:rsid w:val="006E19FE"/>
    <w:rPr>
      <w:rFonts w:ascii="Consolas" w:hAnsi="Consolas"/>
      <w:lang w:val="en-GB" w:eastAsia="en-GB"/>
    </w:rPr>
  </w:style>
  <w:style w:type="paragraph" w:styleId="Index2">
    <w:name w:val="index 2"/>
    <w:basedOn w:val="Normal"/>
    <w:next w:val="Normal"/>
    <w:rsid w:val="006E19FE"/>
    <w:pPr>
      <w:spacing w:after="0"/>
      <w:ind w:left="400" w:hanging="200"/>
    </w:pPr>
  </w:style>
  <w:style w:type="paragraph" w:styleId="Index3">
    <w:name w:val="index 3"/>
    <w:basedOn w:val="Normal"/>
    <w:next w:val="Normal"/>
    <w:rsid w:val="006E19FE"/>
    <w:pPr>
      <w:spacing w:after="0"/>
      <w:ind w:left="600" w:hanging="200"/>
    </w:pPr>
  </w:style>
  <w:style w:type="paragraph" w:styleId="Index4">
    <w:name w:val="index 4"/>
    <w:basedOn w:val="Normal"/>
    <w:next w:val="Normal"/>
    <w:rsid w:val="006E19FE"/>
    <w:pPr>
      <w:spacing w:after="0"/>
      <w:ind w:left="800" w:hanging="200"/>
    </w:pPr>
  </w:style>
  <w:style w:type="paragraph" w:styleId="Index5">
    <w:name w:val="index 5"/>
    <w:basedOn w:val="Normal"/>
    <w:next w:val="Normal"/>
    <w:rsid w:val="006E19FE"/>
    <w:pPr>
      <w:spacing w:after="0"/>
      <w:ind w:left="1000" w:hanging="200"/>
    </w:pPr>
  </w:style>
  <w:style w:type="paragraph" w:styleId="Index6">
    <w:name w:val="index 6"/>
    <w:basedOn w:val="Normal"/>
    <w:next w:val="Normal"/>
    <w:rsid w:val="006E19FE"/>
    <w:pPr>
      <w:spacing w:after="0"/>
      <w:ind w:left="1200" w:hanging="200"/>
    </w:pPr>
  </w:style>
  <w:style w:type="paragraph" w:styleId="Index7">
    <w:name w:val="index 7"/>
    <w:basedOn w:val="Normal"/>
    <w:next w:val="Normal"/>
    <w:rsid w:val="006E19FE"/>
    <w:pPr>
      <w:spacing w:after="0"/>
      <w:ind w:left="1400" w:hanging="200"/>
    </w:pPr>
  </w:style>
  <w:style w:type="paragraph" w:styleId="Index8">
    <w:name w:val="index 8"/>
    <w:basedOn w:val="Normal"/>
    <w:next w:val="Normal"/>
    <w:rsid w:val="006E19FE"/>
    <w:pPr>
      <w:spacing w:after="0"/>
      <w:ind w:left="1600" w:hanging="200"/>
    </w:pPr>
  </w:style>
  <w:style w:type="paragraph" w:styleId="Index9">
    <w:name w:val="index 9"/>
    <w:basedOn w:val="Normal"/>
    <w:next w:val="Normal"/>
    <w:rsid w:val="006E19FE"/>
    <w:pPr>
      <w:spacing w:after="0"/>
      <w:ind w:left="1800" w:hanging="200"/>
    </w:pPr>
  </w:style>
  <w:style w:type="paragraph" w:styleId="IndexHeading">
    <w:name w:val="index heading"/>
    <w:basedOn w:val="Normal"/>
    <w:next w:val="Index1"/>
    <w:rsid w:val="006E19F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E19F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E19FE"/>
    <w:rPr>
      <w:i/>
      <w:iCs/>
      <w:color w:val="4472C4" w:themeColor="accent1"/>
      <w:lang w:val="en-GB" w:eastAsia="en-GB"/>
    </w:rPr>
  </w:style>
  <w:style w:type="paragraph" w:styleId="ListBullet">
    <w:name w:val="List Bullet"/>
    <w:basedOn w:val="Normal"/>
    <w:rsid w:val="006E19FE"/>
    <w:pPr>
      <w:numPr>
        <w:numId w:val="8"/>
      </w:numPr>
      <w:contextualSpacing/>
    </w:pPr>
  </w:style>
  <w:style w:type="paragraph" w:styleId="ListBullet2">
    <w:name w:val="List Bullet 2"/>
    <w:basedOn w:val="Normal"/>
    <w:rsid w:val="006E19FE"/>
    <w:pPr>
      <w:numPr>
        <w:numId w:val="9"/>
      </w:numPr>
      <w:contextualSpacing/>
    </w:pPr>
  </w:style>
  <w:style w:type="paragraph" w:styleId="ListBullet3">
    <w:name w:val="List Bullet 3"/>
    <w:basedOn w:val="Normal"/>
    <w:rsid w:val="006E19FE"/>
    <w:pPr>
      <w:numPr>
        <w:numId w:val="10"/>
      </w:numPr>
      <w:contextualSpacing/>
    </w:pPr>
  </w:style>
  <w:style w:type="paragraph" w:styleId="ListBullet4">
    <w:name w:val="List Bullet 4"/>
    <w:basedOn w:val="Normal"/>
    <w:rsid w:val="006E19FE"/>
    <w:pPr>
      <w:numPr>
        <w:numId w:val="11"/>
      </w:numPr>
      <w:contextualSpacing/>
    </w:pPr>
  </w:style>
  <w:style w:type="paragraph" w:styleId="ListBullet5">
    <w:name w:val="List Bullet 5"/>
    <w:basedOn w:val="Normal"/>
    <w:rsid w:val="006E19FE"/>
    <w:pPr>
      <w:numPr>
        <w:numId w:val="12"/>
      </w:numPr>
      <w:contextualSpacing/>
    </w:pPr>
  </w:style>
  <w:style w:type="paragraph" w:styleId="ListContinue">
    <w:name w:val="List Continue"/>
    <w:basedOn w:val="Normal"/>
    <w:rsid w:val="006E19FE"/>
    <w:pPr>
      <w:spacing w:after="120"/>
      <w:ind w:left="283"/>
      <w:contextualSpacing/>
    </w:pPr>
  </w:style>
  <w:style w:type="paragraph" w:styleId="ListContinue2">
    <w:name w:val="List Continue 2"/>
    <w:basedOn w:val="Normal"/>
    <w:rsid w:val="006E19FE"/>
    <w:pPr>
      <w:spacing w:after="120"/>
      <w:ind w:left="566"/>
      <w:contextualSpacing/>
    </w:pPr>
  </w:style>
  <w:style w:type="paragraph" w:styleId="ListContinue3">
    <w:name w:val="List Continue 3"/>
    <w:basedOn w:val="Normal"/>
    <w:rsid w:val="006E19FE"/>
    <w:pPr>
      <w:spacing w:after="120"/>
      <w:ind w:left="849"/>
      <w:contextualSpacing/>
    </w:pPr>
  </w:style>
  <w:style w:type="paragraph" w:styleId="ListContinue4">
    <w:name w:val="List Continue 4"/>
    <w:basedOn w:val="Normal"/>
    <w:rsid w:val="006E19FE"/>
    <w:pPr>
      <w:spacing w:after="120"/>
      <w:ind w:left="1132"/>
      <w:contextualSpacing/>
    </w:pPr>
  </w:style>
  <w:style w:type="paragraph" w:styleId="ListContinue5">
    <w:name w:val="List Continue 5"/>
    <w:basedOn w:val="Normal"/>
    <w:rsid w:val="006E19FE"/>
    <w:pPr>
      <w:spacing w:after="120"/>
      <w:ind w:left="1415"/>
      <w:contextualSpacing/>
    </w:pPr>
  </w:style>
  <w:style w:type="paragraph" w:styleId="ListNumber">
    <w:name w:val="List Number"/>
    <w:basedOn w:val="Normal"/>
    <w:rsid w:val="006E19FE"/>
    <w:pPr>
      <w:numPr>
        <w:numId w:val="13"/>
      </w:numPr>
      <w:contextualSpacing/>
    </w:pPr>
  </w:style>
  <w:style w:type="paragraph" w:styleId="ListNumber2">
    <w:name w:val="List Number 2"/>
    <w:basedOn w:val="Normal"/>
    <w:rsid w:val="006E19FE"/>
    <w:pPr>
      <w:numPr>
        <w:numId w:val="14"/>
      </w:numPr>
      <w:contextualSpacing/>
    </w:pPr>
  </w:style>
  <w:style w:type="paragraph" w:styleId="ListNumber3">
    <w:name w:val="List Number 3"/>
    <w:basedOn w:val="Normal"/>
    <w:rsid w:val="006E19FE"/>
    <w:pPr>
      <w:numPr>
        <w:numId w:val="15"/>
      </w:numPr>
      <w:contextualSpacing/>
    </w:pPr>
  </w:style>
  <w:style w:type="paragraph" w:styleId="ListNumber4">
    <w:name w:val="List Number 4"/>
    <w:basedOn w:val="Normal"/>
    <w:rsid w:val="006E19FE"/>
    <w:pPr>
      <w:numPr>
        <w:numId w:val="16"/>
      </w:numPr>
      <w:contextualSpacing/>
    </w:pPr>
  </w:style>
  <w:style w:type="paragraph" w:styleId="ListNumber5">
    <w:name w:val="List Number 5"/>
    <w:basedOn w:val="Normal"/>
    <w:rsid w:val="006E19FE"/>
    <w:pPr>
      <w:numPr>
        <w:numId w:val="17"/>
      </w:numPr>
      <w:contextualSpacing/>
    </w:pPr>
  </w:style>
  <w:style w:type="paragraph" w:styleId="ListParagraph">
    <w:name w:val="List Paragraph"/>
    <w:basedOn w:val="Normal"/>
    <w:uiPriority w:val="34"/>
    <w:qFormat/>
    <w:rsid w:val="006E19FE"/>
    <w:pPr>
      <w:ind w:left="720"/>
      <w:contextualSpacing/>
    </w:pPr>
  </w:style>
  <w:style w:type="paragraph" w:styleId="MacroText">
    <w:name w:val="macro"/>
    <w:link w:val="MacroTextChar"/>
    <w:rsid w:val="006E19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E19FE"/>
    <w:rPr>
      <w:rFonts w:ascii="Consolas" w:hAnsi="Consolas"/>
      <w:lang w:val="en-GB" w:eastAsia="en-GB"/>
    </w:rPr>
  </w:style>
  <w:style w:type="paragraph" w:styleId="MessageHeader">
    <w:name w:val="Message Header"/>
    <w:basedOn w:val="Normal"/>
    <w:link w:val="MessageHeaderChar"/>
    <w:rsid w:val="006E19F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E19F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E19FE"/>
    <w:pPr>
      <w:overflowPunct w:val="0"/>
      <w:autoSpaceDE w:val="0"/>
      <w:autoSpaceDN w:val="0"/>
      <w:adjustRightInd w:val="0"/>
      <w:textAlignment w:val="baseline"/>
    </w:pPr>
    <w:rPr>
      <w:lang w:val="en-GB" w:eastAsia="en-GB"/>
    </w:rPr>
  </w:style>
  <w:style w:type="paragraph" w:styleId="NormalWeb">
    <w:name w:val="Normal (Web)"/>
    <w:basedOn w:val="Normal"/>
    <w:rsid w:val="006E19FE"/>
    <w:rPr>
      <w:sz w:val="24"/>
      <w:szCs w:val="24"/>
    </w:rPr>
  </w:style>
  <w:style w:type="paragraph" w:styleId="NormalIndent">
    <w:name w:val="Normal Indent"/>
    <w:basedOn w:val="Normal"/>
    <w:rsid w:val="006E19FE"/>
    <w:pPr>
      <w:ind w:left="720"/>
    </w:pPr>
  </w:style>
  <w:style w:type="paragraph" w:styleId="NoteHeading">
    <w:name w:val="Note Heading"/>
    <w:basedOn w:val="Normal"/>
    <w:next w:val="Normal"/>
    <w:link w:val="NoteHeadingChar"/>
    <w:rsid w:val="006E19FE"/>
    <w:pPr>
      <w:spacing w:after="0"/>
    </w:pPr>
  </w:style>
  <w:style w:type="character" w:customStyle="1" w:styleId="NoteHeadingChar">
    <w:name w:val="Note Heading Char"/>
    <w:basedOn w:val="DefaultParagraphFont"/>
    <w:link w:val="NoteHeading"/>
    <w:rsid w:val="006E19FE"/>
    <w:rPr>
      <w:lang w:val="en-GB" w:eastAsia="en-GB"/>
    </w:rPr>
  </w:style>
  <w:style w:type="paragraph" w:styleId="PlainText">
    <w:name w:val="Plain Text"/>
    <w:basedOn w:val="Normal"/>
    <w:link w:val="PlainTextChar"/>
    <w:rsid w:val="006E19FE"/>
    <w:pPr>
      <w:spacing w:after="0"/>
    </w:pPr>
    <w:rPr>
      <w:rFonts w:ascii="Consolas" w:hAnsi="Consolas"/>
      <w:sz w:val="21"/>
      <w:szCs w:val="21"/>
    </w:rPr>
  </w:style>
  <w:style w:type="character" w:customStyle="1" w:styleId="PlainTextChar">
    <w:name w:val="Plain Text Char"/>
    <w:basedOn w:val="DefaultParagraphFont"/>
    <w:link w:val="PlainText"/>
    <w:rsid w:val="006E19FE"/>
    <w:rPr>
      <w:rFonts w:ascii="Consolas" w:hAnsi="Consolas"/>
      <w:sz w:val="21"/>
      <w:szCs w:val="21"/>
      <w:lang w:val="en-GB" w:eastAsia="en-GB"/>
    </w:rPr>
  </w:style>
  <w:style w:type="paragraph" w:styleId="Quote">
    <w:name w:val="Quote"/>
    <w:basedOn w:val="Normal"/>
    <w:next w:val="Normal"/>
    <w:link w:val="QuoteChar"/>
    <w:uiPriority w:val="29"/>
    <w:qFormat/>
    <w:rsid w:val="006E19F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E19FE"/>
    <w:rPr>
      <w:i/>
      <w:iCs/>
      <w:color w:val="404040" w:themeColor="text1" w:themeTint="BF"/>
      <w:lang w:val="en-GB" w:eastAsia="en-GB"/>
    </w:rPr>
  </w:style>
  <w:style w:type="paragraph" w:styleId="Salutation">
    <w:name w:val="Salutation"/>
    <w:basedOn w:val="Normal"/>
    <w:next w:val="Normal"/>
    <w:link w:val="SalutationChar"/>
    <w:rsid w:val="006E19FE"/>
  </w:style>
  <w:style w:type="character" w:customStyle="1" w:styleId="SalutationChar">
    <w:name w:val="Salutation Char"/>
    <w:basedOn w:val="DefaultParagraphFont"/>
    <w:link w:val="Salutation"/>
    <w:rsid w:val="006E19FE"/>
    <w:rPr>
      <w:lang w:val="en-GB" w:eastAsia="en-GB"/>
    </w:rPr>
  </w:style>
  <w:style w:type="paragraph" w:styleId="Signature">
    <w:name w:val="Signature"/>
    <w:basedOn w:val="Normal"/>
    <w:link w:val="SignatureChar"/>
    <w:rsid w:val="006E19FE"/>
    <w:pPr>
      <w:spacing w:after="0"/>
      <w:ind w:left="4252"/>
    </w:pPr>
  </w:style>
  <w:style w:type="character" w:customStyle="1" w:styleId="SignatureChar">
    <w:name w:val="Signature Char"/>
    <w:basedOn w:val="DefaultParagraphFont"/>
    <w:link w:val="Signature"/>
    <w:rsid w:val="006E19FE"/>
    <w:rPr>
      <w:lang w:val="en-GB" w:eastAsia="en-GB"/>
    </w:rPr>
  </w:style>
  <w:style w:type="paragraph" w:styleId="Subtitle">
    <w:name w:val="Subtitle"/>
    <w:basedOn w:val="Normal"/>
    <w:next w:val="Normal"/>
    <w:link w:val="SubtitleChar"/>
    <w:qFormat/>
    <w:rsid w:val="006E19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E19F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E19FE"/>
    <w:pPr>
      <w:spacing w:after="0"/>
      <w:ind w:left="200" w:hanging="200"/>
    </w:pPr>
  </w:style>
  <w:style w:type="paragraph" w:styleId="TableofFigures">
    <w:name w:val="table of figures"/>
    <w:basedOn w:val="Normal"/>
    <w:next w:val="Normal"/>
    <w:rsid w:val="006E19FE"/>
    <w:pPr>
      <w:spacing w:after="0"/>
    </w:pPr>
  </w:style>
  <w:style w:type="paragraph" w:styleId="Title">
    <w:name w:val="Title"/>
    <w:basedOn w:val="Normal"/>
    <w:next w:val="Normal"/>
    <w:link w:val="TitleChar"/>
    <w:qFormat/>
    <w:rsid w:val="006E19F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E19F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6E19FE"/>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6E19FE"/>
    <w:pPr>
      <w:spacing w:after="100"/>
      <w:ind w:left="1200"/>
    </w:pPr>
  </w:style>
  <w:style w:type="paragraph" w:styleId="TOC9">
    <w:name w:val="toc 9"/>
    <w:basedOn w:val="Normal"/>
    <w:next w:val="Normal"/>
    <w:uiPriority w:val="39"/>
    <w:rsid w:val="006E19FE"/>
    <w:pPr>
      <w:spacing w:after="100"/>
      <w:ind w:left="1600"/>
    </w:pPr>
  </w:style>
  <w:style w:type="paragraph" w:styleId="TOCHeading">
    <w:name w:val="TOC Heading"/>
    <w:basedOn w:val="Heading1"/>
    <w:next w:val="Normal"/>
    <w:uiPriority w:val="39"/>
    <w:semiHidden/>
    <w:unhideWhenUsed/>
    <w:qFormat/>
    <w:rsid w:val="006E19F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E687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1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1315</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2019-02-25T14:05:00Z</cp:lastPrinted>
  <dcterms:created xsi:type="dcterms:W3CDTF">2022-10-11T06:26:00Z</dcterms:created>
  <dcterms:modified xsi:type="dcterms:W3CDTF">2022-10-31T06:41:00Z</dcterms:modified>
</cp:coreProperties>
</file>